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"/>
        <w:rPr>
          <w:sz w:val="2"/>
        </w:rPr>
      </w:pPr>
    </w:p>
    <w:p>
      <w:pPr>
        <w:pStyle w:val="Title"/>
        <w:spacing w:before="0"/>
        <w:ind w:left="230"/>
        <w:rPr>
          <w:sz w:val="20"/>
        </w:rPr>
      </w:pPr>
      <w:r>
        <w:rPr>
          <w:sz w:val="20"/>
        </w:rPr>
        <w:drawing>
          <wp:inline distT="0" distB="0" distL="0" distR="0">
            <wp:extent cx="2232687" cy="45300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87" cy="45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rPr>
          <w:sz w:val="12"/>
        </w:rPr>
      </w:pPr>
      <w:r>
        <w:rPr/>
        <w:pict>
          <v:group style="position:absolute;margin-left:50.879997pt;margin-top:10.060093pt;width:735.15pt;height:19.1pt;mso-position-horizontal-relative:page;mso-position-vertical-relative:paragraph;z-index:-251657216;mso-wrap-distance-left:0;mso-wrap-distance-right:0" coordorigin="1018,201" coordsize="14703,382">
            <v:rect style="position:absolute;left:1039;top:213;width:14681;height:358" filled="true" fillcolor="#91cf50" stroked="false">
              <v:fill type="solid"/>
            </v:rect>
            <v:line style="position:absolute" from="1031,201" to="1031,583" stroked="true" strokeweight="1.320002pt" strokecolor="#000000">
              <v:stroke dashstyle="solid"/>
            </v:line>
            <v:rect style="position:absolute;left:1044;top:201;width:14676;height:27" filled="true" fillcolor="#000000" stroked="false">
              <v:fill type="solid"/>
            </v:rect>
            <v:rect style="position:absolute;left:1044;top:556;width:14676;height:27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44;top:227;width:14676;height:329" type="#_x0000_t202" filled="false" stroked="false">
              <v:textbox inset="0,0,0,0">
                <w:txbxContent>
                  <w:p>
                    <w:pPr>
                      <w:spacing w:line="322" w:lineRule="exact" w:before="0"/>
                      <w:ind w:left="5583" w:right="5583" w:firstLine="0"/>
                      <w:jc w:val="center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Décompte pour l'exercice 2019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Title"/>
        <w:rPr>
          <w:sz w:val="11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"/>
        <w:gridCol w:w="1917"/>
        <w:gridCol w:w="3463"/>
        <w:gridCol w:w="921"/>
        <w:gridCol w:w="964"/>
        <w:gridCol w:w="964"/>
        <w:gridCol w:w="6213"/>
      </w:tblGrid>
      <w:tr>
        <w:trPr>
          <w:trHeight w:val="176" w:hRule="atLeast"/>
        </w:trPr>
        <w:tc>
          <w:tcPr>
            <w:tcW w:w="5622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21" w:type="dxa"/>
            <w:shd w:val="clear" w:color="auto" w:fill="B8CCE4"/>
          </w:tcPr>
          <w:p>
            <w:pPr>
              <w:pStyle w:val="TableParagraph"/>
              <w:spacing w:line="156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Budget 2019</w:t>
            </w:r>
          </w:p>
        </w:tc>
        <w:tc>
          <w:tcPr>
            <w:tcW w:w="964" w:type="dxa"/>
            <w:shd w:val="clear" w:color="auto" w:fill="B8CCE4"/>
          </w:tcPr>
          <w:p>
            <w:pPr>
              <w:pStyle w:val="TableParagraph"/>
              <w:spacing w:line="156" w:lineRule="exact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Compte 2019</w:t>
            </w:r>
          </w:p>
        </w:tc>
        <w:tc>
          <w:tcPr>
            <w:tcW w:w="964" w:type="dxa"/>
            <w:shd w:val="clear" w:color="auto" w:fill="B8CCE4"/>
          </w:tcPr>
          <w:p>
            <w:pPr>
              <w:pStyle w:val="TableParagraph"/>
              <w:spacing w:line="156" w:lineRule="exact"/>
              <w:ind w:left="162"/>
              <w:rPr>
                <w:b/>
                <w:sz w:val="15"/>
              </w:rPr>
            </w:pPr>
            <w:r>
              <w:rPr>
                <w:b/>
                <w:sz w:val="15"/>
              </w:rPr>
              <w:t>Différence</w:t>
            </w:r>
          </w:p>
        </w:tc>
        <w:tc>
          <w:tcPr>
            <w:tcW w:w="6213" w:type="dxa"/>
            <w:shd w:val="clear" w:color="auto" w:fill="B8CCE4"/>
          </w:tcPr>
          <w:p>
            <w:pPr>
              <w:pStyle w:val="TableParagraph"/>
              <w:spacing w:line="156" w:lineRule="exact"/>
              <w:ind w:left="2773" w:right="27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Remarque</w:t>
            </w:r>
          </w:p>
        </w:tc>
      </w:tr>
      <w:tr>
        <w:trPr>
          <w:trHeight w:val="174" w:hRule="atLeast"/>
        </w:trPr>
        <w:tc>
          <w:tcPr>
            <w:tcW w:w="5622" w:type="dxa"/>
            <w:gridSpan w:val="3"/>
            <w:tcBorders>
              <w:bottom w:val="single" w:sz="6" w:space="0" w:color="000000"/>
            </w:tcBorders>
            <w:shd w:val="clear" w:color="auto" w:fill="D8D8D8"/>
          </w:tcPr>
          <w:p>
            <w:pPr>
              <w:pStyle w:val="TableParagraph"/>
              <w:spacing w:line="154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Recettes</w:t>
            </w:r>
          </w:p>
        </w:tc>
        <w:tc>
          <w:tcPr>
            <w:tcW w:w="921" w:type="dxa"/>
            <w:tcBorders>
              <w:bottom w:val="single" w:sz="6" w:space="0" w:color="000000"/>
            </w:tcBorders>
            <w:shd w:val="clear" w:color="auto" w:fill="91CF50"/>
          </w:tcPr>
          <w:p>
            <w:pPr>
              <w:pStyle w:val="TableParagraph"/>
              <w:spacing w:line="154" w:lineRule="exact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50.185,80</w:t>
            </w:r>
          </w:p>
        </w:tc>
        <w:tc>
          <w:tcPr>
            <w:tcW w:w="964" w:type="dxa"/>
            <w:tcBorders>
              <w:bottom w:val="single" w:sz="6" w:space="0" w:color="000000"/>
            </w:tcBorders>
            <w:shd w:val="clear" w:color="auto" w:fill="91CF50"/>
          </w:tcPr>
          <w:p>
            <w:pPr>
              <w:pStyle w:val="TableParagraph"/>
              <w:spacing w:line="154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50.185,80</w:t>
            </w:r>
          </w:p>
        </w:tc>
        <w:tc>
          <w:tcPr>
            <w:tcW w:w="964" w:type="dxa"/>
            <w:tcBorders>
              <w:bottom w:val="single" w:sz="6" w:space="0" w:color="000000"/>
            </w:tcBorders>
            <w:shd w:val="clear" w:color="auto" w:fill="91CF50"/>
          </w:tcPr>
          <w:p>
            <w:pPr>
              <w:pStyle w:val="TableParagraph"/>
              <w:spacing w:line="154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62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81" w:hRule="atLeast"/>
        </w:trPr>
        <w:tc>
          <w:tcPr>
            <w:tcW w:w="2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2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1.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2"/>
              <w:ind w:left="34"/>
              <w:rPr>
                <w:sz w:val="15"/>
              </w:rPr>
            </w:pPr>
            <w:r>
              <w:rPr>
                <w:sz w:val="15"/>
              </w:rPr>
              <w:t>Cotisations - Membres ALOSS</w:t>
            </w:r>
          </w:p>
        </w:tc>
        <w:tc>
          <w:tcPr>
            <w:tcW w:w="9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2"/>
              <w:jc w:val="right"/>
              <w:rPr>
                <w:sz w:val="15"/>
              </w:rPr>
            </w:pPr>
            <w:r>
              <w:rPr>
                <w:sz w:val="15"/>
              </w:rPr>
              <w:t>50.185,80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50.185,80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2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2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2.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Divers</w:t>
            </w:r>
          </w:p>
        </w:tc>
        <w:tc>
          <w:tcPr>
            <w:tcW w:w="9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2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2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3.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Intérêts créditeurs</w:t>
            </w:r>
          </w:p>
        </w:tc>
        <w:tc>
          <w:tcPr>
            <w:tcW w:w="9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2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24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4.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164" w:lineRule="exact"/>
              <w:ind w:left="34"/>
              <w:rPr>
                <w:sz w:val="15"/>
              </w:rPr>
            </w:pPr>
            <w:r>
              <w:rPr>
                <w:sz w:val="15"/>
              </w:rPr>
              <w:t>Prélèvement sur provisions</w:t>
            </w:r>
          </w:p>
        </w:tc>
        <w:tc>
          <w:tcPr>
            <w:tcW w:w="9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2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74" w:hRule="atLeast"/>
        </w:trPr>
        <w:tc>
          <w:tcPr>
            <w:tcW w:w="5622" w:type="dxa"/>
            <w:gridSpan w:val="3"/>
            <w:tcBorders>
              <w:bottom w:val="single" w:sz="6" w:space="0" w:color="000000"/>
            </w:tcBorders>
            <w:shd w:val="clear" w:color="auto" w:fill="D8D8D8"/>
          </w:tcPr>
          <w:p>
            <w:pPr>
              <w:pStyle w:val="TableParagraph"/>
              <w:spacing w:line="154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Dépenses</w:t>
            </w:r>
          </w:p>
        </w:tc>
        <w:tc>
          <w:tcPr>
            <w:tcW w:w="921" w:type="dxa"/>
            <w:tcBorders>
              <w:bottom w:val="single" w:sz="6" w:space="0" w:color="000000"/>
            </w:tcBorders>
            <w:shd w:val="clear" w:color="auto" w:fill="91CF50"/>
          </w:tcPr>
          <w:p>
            <w:pPr>
              <w:pStyle w:val="TableParagraph"/>
              <w:spacing w:line="154" w:lineRule="exact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67.875,00</w:t>
            </w:r>
          </w:p>
        </w:tc>
        <w:tc>
          <w:tcPr>
            <w:tcW w:w="964" w:type="dxa"/>
            <w:tcBorders>
              <w:bottom w:val="single" w:sz="6" w:space="0" w:color="000000"/>
            </w:tcBorders>
            <w:shd w:val="clear" w:color="auto" w:fill="91CF50"/>
          </w:tcPr>
          <w:p>
            <w:pPr>
              <w:pStyle w:val="TableParagraph"/>
              <w:spacing w:line="154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80.217,52</w:t>
            </w:r>
          </w:p>
        </w:tc>
        <w:tc>
          <w:tcPr>
            <w:tcW w:w="964" w:type="dxa"/>
            <w:tcBorders>
              <w:bottom w:val="single" w:sz="6" w:space="0" w:color="000000"/>
            </w:tcBorders>
            <w:shd w:val="clear" w:color="auto" w:fill="91CF50"/>
          </w:tcPr>
          <w:p>
            <w:pPr>
              <w:pStyle w:val="TableParagraph"/>
              <w:spacing w:line="154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12.342,52</w:t>
            </w:r>
          </w:p>
        </w:tc>
        <w:tc>
          <w:tcPr>
            <w:tcW w:w="62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81" w:hRule="atLeast"/>
        </w:trPr>
        <w:tc>
          <w:tcPr>
            <w:tcW w:w="24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1.</w:t>
            </w:r>
          </w:p>
        </w:tc>
        <w:tc>
          <w:tcPr>
            <w:tcW w:w="5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z w:val="15"/>
              </w:rPr>
              <w:t>Cotisations à verser aux institutions internationales</w:t>
            </w:r>
          </w:p>
        </w:tc>
        <w:tc>
          <w:tcPr>
            <w:tcW w:w="9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/>
          </w:tcPr>
          <w:p>
            <w:pPr>
              <w:pStyle w:val="TableParagraph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23.200,00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/>
          </w:tcPr>
          <w:p>
            <w:pPr>
              <w:pStyle w:val="TableParagraph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21.581,63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/>
          </w:tcPr>
          <w:p>
            <w:pPr>
              <w:pStyle w:val="TableParagraph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-1.618,37</w:t>
            </w:r>
          </w:p>
        </w:tc>
        <w:tc>
          <w:tcPr>
            <w:tcW w:w="621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24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a)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Association internationale de la Sécurité Sociale</w:t>
            </w:r>
          </w:p>
        </w:tc>
        <w:tc>
          <w:tcPr>
            <w:tcW w:w="9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>15.000,00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13.381,63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-1.618,37</w:t>
            </w:r>
          </w:p>
        </w:tc>
        <w:tc>
          <w:tcPr>
            <w:tcW w:w="62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Cours de change</w:t>
            </w:r>
          </w:p>
        </w:tc>
      </w:tr>
      <w:tr>
        <w:trPr>
          <w:trHeight w:val="181" w:hRule="atLeast"/>
        </w:trPr>
        <w:tc>
          <w:tcPr>
            <w:tcW w:w="24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b)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European Institute of Social Security</w:t>
            </w:r>
          </w:p>
        </w:tc>
        <w:tc>
          <w:tcPr>
            <w:tcW w:w="9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400,00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400,00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2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24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c)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European Social Insurance Platform</w:t>
            </w:r>
          </w:p>
        </w:tc>
        <w:tc>
          <w:tcPr>
            <w:tcW w:w="9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>7.800,00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7.800,00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2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24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z w:val="15"/>
              </w:rPr>
              <w:t>Publication du bulletin luxembourgeois des questions sociales</w:t>
            </w:r>
          </w:p>
        </w:tc>
        <w:tc>
          <w:tcPr>
            <w:tcW w:w="9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/>
          </w:tcPr>
          <w:p>
            <w:pPr>
              <w:pStyle w:val="TableParagraph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10.000,00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/>
          </w:tcPr>
          <w:p>
            <w:pPr>
              <w:pStyle w:val="TableParagraph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3.654,44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/>
          </w:tcPr>
          <w:p>
            <w:pPr>
              <w:pStyle w:val="TableParagraph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-6.345,56</w:t>
            </w:r>
          </w:p>
        </w:tc>
        <w:tc>
          <w:tcPr>
            <w:tcW w:w="621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24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a)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Frais d'impression</w:t>
            </w:r>
          </w:p>
        </w:tc>
        <w:tc>
          <w:tcPr>
            <w:tcW w:w="9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>7.000,00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3.654,44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-3.345,56</w:t>
            </w:r>
          </w:p>
        </w:tc>
        <w:tc>
          <w:tcPr>
            <w:tcW w:w="62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BLQS - volume 34</w:t>
            </w:r>
          </w:p>
        </w:tc>
      </w:tr>
      <w:tr>
        <w:trPr>
          <w:trHeight w:val="181" w:hRule="atLeast"/>
        </w:trPr>
        <w:tc>
          <w:tcPr>
            <w:tcW w:w="24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b)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Frais d'élaboration</w:t>
            </w:r>
          </w:p>
        </w:tc>
        <w:tc>
          <w:tcPr>
            <w:tcW w:w="9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>1.000,00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-1.000,00</w:t>
            </w:r>
          </w:p>
        </w:tc>
        <w:tc>
          <w:tcPr>
            <w:tcW w:w="62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24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c)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Honoraires à verser aux auteurs externes</w:t>
            </w:r>
          </w:p>
        </w:tc>
        <w:tc>
          <w:tcPr>
            <w:tcW w:w="9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>2.000,00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-2.000,00</w:t>
            </w:r>
          </w:p>
        </w:tc>
        <w:tc>
          <w:tcPr>
            <w:tcW w:w="62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24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d)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Annonces journaux</w:t>
            </w:r>
          </w:p>
        </w:tc>
        <w:tc>
          <w:tcPr>
            <w:tcW w:w="9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2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2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3.</w:t>
            </w:r>
          </w:p>
        </w:tc>
        <w:tc>
          <w:tcPr>
            <w:tcW w:w="5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z w:val="15"/>
              </w:rPr>
              <w:t>Frais d'études, d'analyses et d'enquêtes</w:t>
            </w:r>
          </w:p>
        </w:tc>
        <w:tc>
          <w:tcPr>
            <w:tcW w:w="9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/>
          </w:tcPr>
          <w:p>
            <w:pPr>
              <w:pStyle w:val="TableParagraph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/>
          </w:tcPr>
          <w:p>
            <w:pPr>
              <w:pStyle w:val="TableParagraph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/>
          </w:tcPr>
          <w:p>
            <w:pPr>
              <w:pStyle w:val="TableParagraph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621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24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4.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z w:val="15"/>
              </w:rPr>
              <w:t>Frais de fonctionnement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/>
          </w:tcPr>
          <w:p>
            <w:pPr>
              <w:pStyle w:val="TableParagraph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7.175,00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/>
          </w:tcPr>
          <w:p>
            <w:pPr>
              <w:pStyle w:val="TableParagraph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16.282,49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/>
          </w:tcPr>
          <w:p>
            <w:pPr>
              <w:pStyle w:val="TableParagraph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9.107,49</w:t>
            </w:r>
          </w:p>
        </w:tc>
        <w:tc>
          <w:tcPr>
            <w:tcW w:w="621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24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a)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Fournitures, timbres et autres</w:t>
            </w:r>
          </w:p>
        </w:tc>
        <w:tc>
          <w:tcPr>
            <w:tcW w:w="9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-100,00</w:t>
            </w:r>
          </w:p>
        </w:tc>
        <w:tc>
          <w:tcPr>
            <w:tcW w:w="62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24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b)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Frais de participation à conférences/colloques etc.</w:t>
            </w:r>
          </w:p>
        </w:tc>
        <w:tc>
          <w:tcPr>
            <w:tcW w:w="9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250,00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3.980,00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3.730,00</w:t>
            </w:r>
          </w:p>
        </w:tc>
        <w:tc>
          <w:tcPr>
            <w:tcW w:w="62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Formation internationale - Lignes directrices AISS de bonne gouvernance (2 participants)</w:t>
            </w:r>
          </w:p>
        </w:tc>
      </w:tr>
      <w:tr>
        <w:trPr>
          <w:trHeight w:val="577" w:hRule="atLeast"/>
        </w:trPr>
        <w:tc>
          <w:tcPr>
            <w:tcW w:w="24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33"/>
              <w:rPr>
                <w:sz w:val="15"/>
              </w:rPr>
            </w:pPr>
            <w:r>
              <w:rPr>
                <w:sz w:val="15"/>
              </w:rPr>
              <w:t>c)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33"/>
              <w:rPr>
                <w:sz w:val="15"/>
              </w:rPr>
            </w:pPr>
            <w:r>
              <w:rPr>
                <w:sz w:val="15"/>
              </w:rPr>
              <w:t>Frais de route et de séjour : Participation aux réunions</w:t>
            </w:r>
          </w:p>
          <w:p>
            <w:pPr>
              <w:pStyle w:val="TableParagraph"/>
              <w:spacing w:line="190" w:lineRule="atLeast" w:before="7"/>
              <w:ind w:left="34" w:right="392"/>
              <w:rPr>
                <w:sz w:val="15"/>
              </w:rPr>
            </w:pPr>
            <w:r>
              <w:rPr>
                <w:sz w:val="15"/>
              </w:rPr>
              <w:t>avec les organismes internationaux dans lesquels l'ALOSS est membre</w:t>
            </w:r>
          </w:p>
        </w:tc>
        <w:tc>
          <w:tcPr>
            <w:tcW w:w="9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40" w:lineRule="auto"/>
              <w:jc w:val="right"/>
              <w:rPr>
                <w:sz w:val="15"/>
              </w:rPr>
            </w:pPr>
            <w:r>
              <w:rPr>
                <w:sz w:val="15"/>
              </w:rPr>
              <w:t>5.000,00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40" w:lineRule="auto"/>
              <w:jc w:val="right"/>
              <w:rPr>
                <w:sz w:val="15"/>
              </w:rPr>
            </w:pPr>
            <w:r>
              <w:rPr>
                <w:sz w:val="15"/>
              </w:rPr>
              <w:t>12.207,94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40" w:lineRule="auto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7.207,94</w:t>
            </w:r>
          </w:p>
        </w:tc>
        <w:tc>
          <w:tcPr>
            <w:tcW w:w="62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100"/>
              <w:ind w:left="29"/>
              <w:rPr>
                <w:sz w:val="15"/>
              </w:rPr>
            </w:pPr>
            <w:r>
              <w:rPr>
                <w:sz w:val="15"/>
              </w:rPr>
              <w:t>Forum mondial de la sécurité sociale - AISS - Bruxelles en octobre 2019 (8 participants) + autres manifestations</w:t>
            </w:r>
          </w:p>
        </w:tc>
      </w:tr>
      <w:tr>
        <w:trPr>
          <w:trHeight w:val="181" w:hRule="atLeast"/>
        </w:trPr>
        <w:tc>
          <w:tcPr>
            <w:tcW w:w="24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d)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Frais d'experts</w:t>
            </w:r>
          </w:p>
        </w:tc>
        <w:tc>
          <w:tcPr>
            <w:tcW w:w="9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500,00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-500,00</w:t>
            </w:r>
          </w:p>
        </w:tc>
        <w:tc>
          <w:tcPr>
            <w:tcW w:w="62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24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e)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Frais bancaires</w:t>
            </w:r>
          </w:p>
        </w:tc>
        <w:tc>
          <w:tcPr>
            <w:tcW w:w="9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>75,00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>94,55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19,55</w:t>
            </w:r>
          </w:p>
        </w:tc>
        <w:tc>
          <w:tcPr>
            <w:tcW w:w="62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24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f)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Frais d'enregistrement RCSL</w:t>
            </w:r>
          </w:p>
        </w:tc>
        <w:tc>
          <w:tcPr>
            <w:tcW w:w="9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250,00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-250,00</w:t>
            </w:r>
          </w:p>
        </w:tc>
        <w:tc>
          <w:tcPr>
            <w:tcW w:w="62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24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g)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Divers</w:t>
            </w:r>
          </w:p>
        </w:tc>
        <w:tc>
          <w:tcPr>
            <w:tcW w:w="9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>1.000,00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-1.000,00</w:t>
            </w:r>
          </w:p>
        </w:tc>
        <w:tc>
          <w:tcPr>
            <w:tcW w:w="62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2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5.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z w:val="15"/>
              </w:rPr>
              <w:t>Séminaire / Conférence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/>
          </w:tcPr>
          <w:p>
            <w:pPr>
              <w:pStyle w:val="TableParagraph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25.000,00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/>
          </w:tcPr>
          <w:p>
            <w:pPr>
              <w:pStyle w:val="TableParagraph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38.698,96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/>
          </w:tcPr>
          <w:p>
            <w:pPr>
              <w:pStyle w:val="TableParagraph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13.698,96</w:t>
            </w:r>
          </w:p>
        </w:tc>
        <w:tc>
          <w:tcPr>
            <w:tcW w:w="621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Séance académique anniversaire statut unique (22/11/2019)</w:t>
            </w:r>
          </w:p>
        </w:tc>
      </w:tr>
      <w:tr>
        <w:trPr>
          <w:trHeight w:val="181" w:hRule="atLeast"/>
        </w:trPr>
        <w:tc>
          <w:tcPr>
            <w:tcW w:w="2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6.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z w:val="15"/>
              </w:rPr>
              <w:t>Charges exceptionnelles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/>
          </w:tcPr>
          <w:p>
            <w:pPr>
              <w:pStyle w:val="TableParagraph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2.500,00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/>
          </w:tcPr>
          <w:p>
            <w:pPr>
              <w:pStyle w:val="TableParagraph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/>
          </w:tcPr>
          <w:p>
            <w:pPr>
              <w:pStyle w:val="TableParagraph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-2.500,00</w:t>
            </w:r>
          </w:p>
        </w:tc>
        <w:tc>
          <w:tcPr>
            <w:tcW w:w="621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24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7.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ind w:left="33"/>
              <w:rPr>
                <w:b/>
                <w:sz w:val="15"/>
              </w:rPr>
            </w:pPr>
            <w:r>
              <w:rPr>
                <w:b/>
                <w:sz w:val="15"/>
              </w:rPr>
              <w:t>Dotations aux provisions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  <w:tcBorders>
              <w:top w:val="single" w:sz="6" w:space="0" w:color="000000"/>
            </w:tcBorders>
            <w:shd w:val="clear" w:color="auto" w:fill="B8CCE4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</w:tcBorders>
            <w:shd w:val="clear" w:color="auto" w:fill="B8CCE4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</w:tcBorders>
            <w:shd w:val="clear" w:color="auto" w:fill="B8CCE4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6213" w:type="dxa"/>
            <w:tcBorders>
              <w:top w:val="single" w:sz="6" w:space="0" w:color="000000"/>
            </w:tcBorders>
            <w:shd w:val="clear" w:color="auto" w:fill="B8CCE4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74" w:hRule="atLeast"/>
        </w:trPr>
        <w:tc>
          <w:tcPr>
            <w:tcW w:w="14684" w:type="dxa"/>
            <w:gridSpan w:val="7"/>
            <w:tcBorders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81" w:hRule="atLeast"/>
        </w:trPr>
        <w:tc>
          <w:tcPr>
            <w:tcW w:w="5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z w:val="15"/>
              </w:rPr>
              <w:t>Résultat de l'exercice 2019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>
            <w:pPr>
              <w:pStyle w:val="TableParagraph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-17.689,20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>
            <w:pPr>
              <w:pStyle w:val="TableParagraph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-30.031,72</w:t>
            </w:r>
          </w:p>
        </w:tc>
        <w:tc>
          <w:tcPr>
            <w:tcW w:w="7177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14684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z w:val="15"/>
              </w:rPr>
              <w:t>Réserve au 1.1 de l'exercice considéré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>
            <w:pPr>
              <w:pStyle w:val="TableParagraph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182.363,99</w:t>
            </w:r>
          </w:p>
        </w:tc>
        <w:tc>
          <w:tcPr>
            <w:tcW w:w="7177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14684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z w:val="15"/>
              </w:rPr>
              <w:t>Prélèvement à la réserve (-) / dotation à la réserve (+)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>
            <w:pPr>
              <w:pStyle w:val="TableParagraph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-30.031,72</w:t>
            </w:r>
          </w:p>
        </w:tc>
        <w:tc>
          <w:tcPr>
            <w:tcW w:w="7177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14684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z w:val="15"/>
              </w:rPr>
              <w:t>Résultat cumulé 2019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>
            <w:pPr>
              <w:pStyle w:val="TableParagraph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152.332,27</w:t>
            </w:r>
          </w:p>
        </w:tc>
        <w:tc>
          <w:tcPr>
            <w:tcW w:w="7177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</w:tbl>
    <w:sectPr>
      <w:type w:val="continuous"/>
      <w:pgSz w:w="16840" w:h="11910" w:orient="landscape"/>
      <w:pgMar w:top="1100" w:bottom="280" w:left="9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fr-FR" w:bidi="fr-FR"/>
    </w:rPr>
  </w:style>
  <w:style w:styleId="Title" w:type="paragraph">
    <w:name w:val="Title"/>
    <w:basedOn w:val="Normal"/>
    <w:uiPriority w:val="1"/>
    <w:qFormat/>
    <w:pPr>
      <w:spacing w:before="10"/>
    </w:pPr>
    <w:rPr>
      <w:rFonts w:ascii="Times New Roman" w:hAnsi="Times New Roman" w:eastAsia="Times New Roman" w:cs="Times New Roman"/>
      <w:lang w:val="fr-FR" w:eastAsia="fr-FR" w:bidi="fr-FR"/>
    </w:rPr>
  </w:style>
  <w:style w:styleId="ListParagraph" w:type="paragraph">
    <w:name w:val="List Paragraph"/>
    <w:basedOn w:val="Normal"/>
    <w:uiPriority w:val="1"/>
    <w:qFormat/>
    <w:pPr/>
    <w:rPr>
      <w:lang w:val="fr-FR" w:eastAsia="fr-FR" w:bidi="fr-FR"/>
    </w:rPr>
  </w:style>
  <w:style w:styleId="TableParagraph" w:type="paragraph">
    <w:name w:val="Table Paragraph"/>
    <w:basedOn w:val="Normal"/>
    <w:uiPriority w:val="1"/>
    <w:qFormat/>
    <w:pPr>
      <w:spacing w:line="162" w:lineRule="exact"/>
    </w:pPr>
    <w:rPr>
      <w:rFonts w:ascii="Calibri" w:hAnsi="Calibri" w:eastAsia="Calibri" w:cs="Calibri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2020-06-29T08:11:40Z</dcterms:created>
  <dcterms:modified xsi:type="dcterms:W3CDTF">2020-06-29T08:11:40Z</dcterms:modified>
</cp:coreProperties>
</file>