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4FC" w:rsidRDefault="008354C0">
      <w:pPr>
        <w:ind w:left="28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fr-LU" w:eastAsia="fr-LU"/>
        </w:rPr>
        <w:drawing>
          <wp:inline distT="0" distB="0" distL="0" distR="0">
            <wp:extent cx="3231669" cy="65608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1669" cy="656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4FC" w:rsidRDefault="006404FC">
      <w:pPr>
        <w:spacing w:before="5"/>
        <w:rPr>
          <w:rFonts w:ascii="Times New Roman"/>
          <w:sz w:val="26"/>
        </w:rPr>
      </w:pPr>
    </w:p>
    <w:tbl>
      <w:tblPr>
        <w:tblW w:w="0" w:type="auto"/>
        <w:tblInd w:w="106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2820"/>
        <w:gridCol w:w="5093"/>
        <w:gridCol w:w="1354"/>
        <w:gridCol w:w="1418"/>
        <w:gridCol w:w="1418"/>
        <w:gridCol w:w="66"/>
      </w:tblGrid>
      <w:tr w:rsidR="006404FC" w:rsidTr="008354C0">
        <w:trPr>
          <w:trHeight w:hRule="exact" w:val="530"/>
        </w:trPr>
        <w:tc>
          <w:tcPr>
            <w:tcW w:w="12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404FC" w:rsidRDefault="008354C0" w:rsidP="008354C0">
            <w:pPr>
              <w:pStyle w:val="TableParagraph"/>
              <w:spacing w:line="470" w:lineRule="exact"/>
              <w:ind w:left="1455" w:right="5244"/>
              <w:jc w:val="left"/>
              <w:rPr>
                <w:b/>
                <w:sz w:val="40"/>
              </w:rPr>
            </w:pPr>
            <w:proofErr w:type="spellStart"/>
            <w:r>
              <w:rPr>
                <w:b/>
                <w:sz w:val="40"/>
              </w:rPr>
              <w:t>D</w:t>
            </w:r>
            <w:r>
              <w:rPr>
                <w:b/>
                <w:sz w:val="40"/>
              </w:rPr>
              <w:t>écompte</w:t>
            </w:r>
            <w:proofErr w:type="spellEnd"/>
            <w:r>
              <w:rPr>
                <w:b/>
                <w:sz w:val="40"/>
              </w:rPr>
              <w:t xml:space="preserve"> pour </w:t>
            </w:r>
            <w:proofErr w:type="spellStart"/>
            <w:r>
              <w:rPr>
                <w:b/>
                <w:sz w:val="40"/>
              </w:rPr>
              <w:t>l'exercice</w:t>
            </w:r>
            <w:proofErr w:type="spellEnd"/>
            <w:r>
              <w:rPr>
                <w:b/>
                <w:sz w:val="40"/>
              </w:rPr>
              <w:t xml:space="preserve"> 2018</w:t>
            </w:r>
          </w:p>
        </w:tc>
      </w:tr>
      <w:tr w:rsidR="006404FC" w:rsidTr="008354C0">
        <w:trPr>
          <w:trHeight w:hRule="exact" w:val="305"/>
        </w:trPr>
        <w:tc>
          <w:tcPr>
            <w:tcW w:w="125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04FC" w:rsidRDefault="006404FC"/>
        </w:tc>
      </w:tr>
      <w:tr w:rsidR="008354C0">
        <w:trPr>
          <w:gridAfter w:val="1"/>
          <w:wAfter w:w="66" w:type="dxa"/>
          <w:trHeight w:hRule="exact" w:val="305"/>
        </w:trPr>
        <w:tc>
          <w:tcPr>
            <w:tcW w:w="8273" w:type="dxa"/>
            <w:gridSpan w:val="3"/>
            <w:tcBorders>
              <w:top w:val="nil"/>
              <w:left w:val="nil"/>
            </w:tcBorders>
          </w:tcPr>
          <w:p w:rsidR="008354C0" w:rsidRDefault="008354C0"/>
        </w:tc>
        <w:tc>
          <w:tcPr>
            <w:tcW w:w="1354" w:type="dxa"/>
            <w:shd w:val="clear" w:color="auto" w:fill="B8CCE3"/>
          </w:tcPr>
          <w:p w:rsidR="008354C0" w:rsidRDefault="008354C0">
            <w:pPr>
              <w:pStyle w:val="TableParagraph"/>
              <w:spacing w:line="240" w:lineRule="auto"/>
              <w:ind w:left="88"/>
              <w:jc w:val="left"/>
              <w:rPr>
                <w:b/>
              </w:rPr>
            </w:pPr>
            <w:r>
              <w:rPr>
                <w:b/>
              </w:rPr>
              <w:t>Budget 2018</w:t>
            </w:r>
          </w:p>
        </w:tc>
        <w:tc>
          <w:tcPr>
            <w:tcW w:w="1418" w:type="dxa"/>
            <w:shd w:val="clear" w:color="auto" w:fill="B8CCE3"/>
          </w:tcPr>
          <w:p w:rsidR="008354C0" w:rsidRDefault="008354C0">
            <w:pPr>
              <w:pStyle w:val="TableParagraph"/>
              <w:spacing w:line="240" w:lineRule="auto"/>
              <w:ind w:right="69"/>
              <w:rPr>
                <w:b/>
              </w:rPr>
            </w:pPr>
            <w:proofErr w:type="spellStart"/>
            <w:r>
              <w:rPr>
                <w:b/>
              </w:rPr>
              <w:t>Compte</w:t>
            </w:r>
            <w:proofErr w:type="spellEnd"/>
            <w:r>
              <w:rPr>
                <w:b/>
              </w:rPr>
              <w:t xml:space="preserve"> 2018</w:t>
            </w:r>
          </w:p>
        </w:tc>
        <w:tc>
          <w:tcPr>
            <w:tcW w:w="1418" w:type="dxa"/>
            <w:shd w:val="clear" w:color="auto" w:fill="B8CCE3"/>
          </w:tcPr>
          <w:p w:rsidR="008354C0" w:rsidRDefault="008354C0">
            <w:pPr>
              <w:pStyle w:val="TableParagraph"/>
              <w:spacing w:line="240" w:lineRule="auto"/>
              <w:ind w:left="22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Différence</w:t>
            </w:r>
            <w:proofErr w:type="spellEnd"/>
          </w:p>
        </w:tc>
      </w:tr>
      <w:tr w:rsidR="008354C0">
        <w:trPr>
          <w:gridAfter w:val="1"/>
          <w:wAfter w:w="66" w:type="dxa"/>
          <w:trHeight w:hRule="exact" w:val="290"/>
        </w:trPr>
        <w:tc>
          <w:tcPr>
            <w:tcW w:w="8273" w:type="dxa"/>
            <w:gridSpan w:val="3"/>
            <w:tcBorders>
              <w:bottom w:val="single" w:sz="8" w:space="0" w:color="000000"/>
            </w:tcBorders>
            <w:shd w:val="clear" w:color="auto" w:fill="D9D9D9"/>
          </w:tcPr>
          <w:p w:rsidR="008354C0" w:rsidRDefault="008354C0">
            <w:pPr>
              <w:pStyle w:val="TableParagraph"/>
              <w:spacing w:line="258" w:lineRule="exact"/>
              <w:ind w:left="19"/>
              <w:jc w:val="left"/>
              <w:rPr>
                <w:b/>
              </w:rPr>
            </w:pPr>
            <w:proofErr w:type="spellStart"/>
            <w:r>
              <w:rPr>
                <w:b/>
              </w:rPr>
              <w:t>Recettes</w:t>
            </w:r>
            <w:proofErr w:type="spellEnd"/>
          </w:p>
        </w:tc>
        <w:tc>
          <w:tcPr>
            <w:tcW w:w="1354" w:type="dxa"/>
            <w:tcBorders>
              <w:bottom w:val="single" w:sz="8" w:space="0" w:color="000000"/>
            </w:tcBorders>
            <w:shd w:val="clear" w:color="auto" w:fill="92D050"/>
          </w:tcPr>
          <w:p w:rsidR="008354C0" w:rsidRDefault="008354C0">
            <w:pPr>
              <w:pStyle w:val="TableParagraph"/>
              <w:spacing w:line="258" w:lineRule="exact"/>
              <w:ind w:right="19"/>
              <w:rPr>
                <w:b/>
              </w:rPr>
            </w:pPr>
            <w:r>
              <w:rPr>
                <w:b/>
              </w:rPr>
              <w:t>60.786,00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  <w:shd w:val="clear" w:color="auto" w:fill="92D050"/>
          </w:tcPr>
          <w:p w:rsidR="008354C0" w:rsidRDefault="008354C0">
            <w:pPr>
              <w:pStyle w:val="TableParagraph"/>
              <w:spacing w:line="258" w:lineRule="exact"/>
              <w:ind w:right="19"/>
              <w:rPr>
                <w:b/>
              </w:rPr>
            </w:pPr>
            <w:r>
              <w:rPr>
                <w:b/>
              </w:rPr>
              <w:t>47.844,00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  <w:shd w:val="clear" w:color="auto" w:fill="92D050"/>
          </w:tcPr>
          <w:p w:rsidR="008354C0" w:rsidRDefault="008354C0">
            <w:pPr>
              <w:pStyle w:val="TableParagraph"/>
              <w:spacing w:line="258" w:lineRule="exact"/>
              <w:ind w:right="19"/>
              <w:rPr>
                <w:b/>
              </w:rPr>
            </w:pPr>
            <w:r>
              <w:rPr>
                <w:b/>
              </w:rPr>
              <w:t>-12.942,00</w:t>
            </w:r>
          </w:p>
        </w:tc>
      </w:tr>
      <w:tr w:rsidR="008354C0">
        <w:trPr>
          <w:gridAfter w:val="1"/>
          <w:wAfter w:w="66" w:type="dxa"/>
          <w:trHeight w:hRule="exact" w:val="581"/>
        </w:trPr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4C0" w:rsidRDefault="008354C0">
            <w:pPr>
              <w:pStyle w:val="TableParagraph"/>
              <w:spacing w:before="2" w:line="240" w:lineRule="auto"/>
              <w:ind w:left="19"/>
              <w:jc w:val="lef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4C0" w:rsidRDefault="008354C0"/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spacing w:before="2" w:line="240" w:lineRule="auto"/>
              <w:ind w:left="28"/>
              <w:jc w:val="left"/>
            </w:pPr>
            <w:proofErr w:type="spellStart"/>
            <w:r>
              <w:t>Cotisations</w:t>
            </w:r>
            <w:proofErr w:type="spellEnd"/>
            <w:r>
              <w:t xml:space="preserve"> - </w:t>
            </w:r>
            <w:proofErr w:type="spellStart"/>
            <w:r>
              <w:t>Membres</w:t>
            </w:r>
            <w:proofErr w:type="spellEnd"/>
            <w:r>
              <w:t xml:space="preserve"> ALOSS</w:t>
            </w:r>
          </w:p>
        </w:tc>
        <w:tc>
          <w:tcPr>
            <w:tcW w:w="1354" w:type="dxa"/>
            <w:tcBorders>
              <w:top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spacing w:before="2" w:line="240" w:lineRule="auto"/>
              <w:ind w:right="18"/>
            </w:pPr>
            <w:r>
              <w:t>60.786,00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spacing w:before="2" w:line="240" w:lineRule="auto"/>
              <w:ind w:right="18"/>
            </w:pPr>
            <w:r>
              <w:t>47.844,00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spacing w:before="2" w:line="240" w:lineRule="auto"/>
              <w:ind w:right="18"/>
            </w:pPr>
            <w:r>
              <w:t>-12.942,00</w:t>
            </w:r>
          </w:p>
        </w:tc>
      </w:tr>
      <w:tr w:rsidR="008354C0">
        <w:trPr>
          <w:gridAfter w:val="1"/>
          <w:wAfter w:w="66" w:type="dxa"/>
          <w:trHeight w:hRule="exact" w:val="290"/>
        </w:trPr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4C0" w:rsidRDefault="008354C0">
            <w:pPr>
              <w:pStyle w:val="TableParagraph"/>
              <w:ind w:left="19"/>
              <w:jc w:val="lef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4C0" w:rsidRDefault="008354C0"/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ind w:left="28"/>
              <w:jc w:val="left"/>
            </w:pPr>
            <w:r>
              <w:t>Divers</w:t>
            </w:r>
          </w:p>
        </w:tc>
        <w:tc>
          <w:tcPr>
            <w:tcW w:w="1354" w:type="dxa"/>
            <w:tcBorders>
              <w:top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ind w:right="18"/>
            </w:pPr>
            <w: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ind w:right="18"/>
            </w:pPr>
            <w: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ind w:right="18"/>
            </w:pPr>
            <w:r>
              <w:t>0,00</w:t>
            </w:r>
          </w:p>
        </w:tc>
      </w:tr>
      <w:tr w:rsidR="008354C0">
        <w:trPr>
          <w:gridAfter w:val="1"/>
          <w:wAfter w:w="66" w:type="dxa"/>
          <w:trHeight w:hRule="exact" w:val="290"/>
        </w:trPr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4C0" w:rsidRDefault="008354C0">
            <w:pPr>
              <w:pStyle w:val="TableParagraph"/>
              <w:ind w:left="19"/>
              <w:jc w:val="lef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4C0" w:rsidRDefault="008354C0"/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ind w:left="28"/>
              <w:jc w:val="left"/>
            </w:pPr>
            <w:proofErr w:type="spellStart"/>
            <w:r>
              <w:t>Intérêts</w:t>
            </w:r>
            <w:proofErr w:type="spellEnd"/>
            <w:r>
              <w:t xml:space="preserve"> </w:t>
            </w:r>
            <w:proofErr w:type="spellStart"/>
            <w:r>
              <w:t>créditeurs</w:t>
            </w:r>
            <w:proofErr w:type="spellEnd"/>
          </w:p>
        </w:tc>
        <w:tc>
          <w:tcPr>
            <w:tcW w:w="1354" w:type="dxa"/>
            <w:tcBorders>
              <w:top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ind w:right="18"/>
            </w:pPr>
            <w: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ind w:right="18"/>
            </w:pPr>
            <w: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ind w:right="18"/>
            </w:pPr>
            <w:r>
              <w:t>0,00</w:t>
            </w:r>
          </w:p>
        </w:tc>
      </w:tr>
      <w:tr w:rsidR="008354C0">
        <w:trPr>
          <w:gridAfter w:val="1"/>
          <w:wAfter w:w="66" w:type="dxa"/>
          <w:trHeight w:hRule="exact" w:val="305"/>
        </w:trPr>
        <w:tc>
          <w:tcPr>
            <w:tcW w:w="360" w:type="dxa"/>
            <w:tcBorders>
              <w:top w:val="single" w:sz="8" w:space="0" w:color="000000"/>
              <w:right w:val="single" w:sz="8" w:space="0" w:color="000000"/>
            </w:tcBorders>
          </w:tcPr>
          <w:p w:rsidR="008354C0" w:rsidRDefault="008354C0">
            <w:pPr>
              <w:pStyle w:val="TableParagraph"/>
              <w:spacing w:line="263" w:lineRule="exact"/>
              <w:ind w:left="19"/>
              <w:jc w:val="left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354C0" w:rsidRDefault="008354C0"/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</w:tcBorders>
          </w:tcPr>
          <w:p w:rsidR="008354C0" w:rsidRDefault="008354C0">
            <w:pPr>
              <w:pStyle w:val="TableParagraph"/>
              <w:spacing w:line="263" w:lineRule="exact"/>
              <w:ind w:left="28"/>
              <w:jc w:val="left"/>
            </w:pPr>
            <w:proofErr w:type="spellStart"/>
            <w:r>
              <w:t>Prélèvement</w:t>
            </w:r>
            <w:proofErr w:type="spellEnd"/>
            <w:r>
              <w:t xml:space="preserve"> sur provisions</w:t>
            </w:r>
          </w:p>
        </w:tc>
        <w:tc>
          <w:tcPr>
            <w:tcW w:w="1354" w:type="dxa"/>
            <w:tcBorders>
              <w:top w:val="single" w:sz="8" w:space="0" w:color="000000"/>
            </w:tcBorders>
          </w:tcPr>
          <w:p w:rsidR="008354C0" w:rsidRDefault="008354C0">
            <w:pPr>
              <w:pStyle w:val="TableParagraph"/>
              <w:spacing w:line="263" w:lineRule="exact"/>
              <w:ind w:right="18"/>
            </w:pPr>
            <w:r>
              <w:t>0,00</w:t>
            </w:r>
          </w:p>
        </w:tc>
        <w:tc>
          <w:tcPr>
            <w:tcW w:w="1418" w:type="dxa"/>
            <w:tcBorders>
              <w:top w:val="single" w:sz="8" w:space="0" w:color="000000"/>
            </w:tcBorders>
          </w:tcPr>
          <w:p w:rsidR="008354C0" w:rsidRDefault="008354C0">
            <w:pPr>
              <w:pStyle w:val="TableParagraph"/>
              <w:spacing w:line="263" w:lineRule="exact"/>
              <w:ind w:right="18"/>
            </w:pPr>
            <w:r>
              <w:t>0,00</w:t>
            </w:r>
          </w:p>
        </w:tc>
        <w:tc>
          <w:tcPr>
            <w:tcW w:w="1418" w:type="dxa"/>
            <w:tcBorders>
              <w:top w:val="single" w:sz="8" w:space="0" w:color="000000"/>
            </w:tcBorders>
          </w:tcPr>
          <w:p w:rsidR="008354C0" w:rsidRDefault="008354C0">
            <w:pPr>
              <w:pStyle w:val="TableParagraph"/>
              <w:spacing w:line="263" w:lineRule="exact"/>
              <w:ind w:right="18"/>
            </w:pPr>
            <w:r>
              <w:t>0,00</w:t>
            </w:r>
          </w:p>
        </w:tc>
      </w:tr>
      <w:tr w:rsidR="008354C0">
        <w:trPr>
          <w:gridAfter w:val="1"/>
          <w:wAfter w:w="66" w:type="dxa"/>
          <w:trHeight w:hRule="exact" w:val="290"/>
        </w:trPr>
        <w:tc>
          <w:tcPr>
            <w:tcW w:w="8273" w:type="dxa"/>
            <w:gridSpan w:val="3"/>
            <w:tcBorders>
              <w:bottom w:val="single" w:sz="8" w:space="0" w:color="000000"/>
            </w:tcBorders>
            <w:shd w:val="clear" w:color="auto" w:fill="D9D9D9"/>
          </w:tcPr>
          <w:p w:rsidR="008354C0" w:rsidRDefault="008354C0">
            <w:pPr>
              <w:pStyle w:val="TableParagraph"/>
              <w:spacing w:line="258" w:lineRule="exact"/>
              <w:ind w:left="19"/>
              <w:jc w:val="left"/>
              <w:rPr>
                <w:b/>
              </w:rPr>
            </w:pPr>
            <w:proofErr w:type="spellStart"/>
            <w:r>
              <w:rPr>
                <w:b/>
              </w:rPr>
              <w:t>Dépenses</w:t>
            </w:r>
            <w:proofErr w:type="spellEnd"/>
          </w:p>
        </w:tc>
        <w:tc>
          <w:tcPr>
            <w:tcW w:w="1354" w:type="dxa"/>
            <w:tcBorders>
              <w:bottom w:val="single" w:sz="8" w:space="0" w:color="000000"/>
            </w:tcBorders>
            <w:shd w:val="clear" w:color="auto" w:fill="92D050"/>
          </w:tcPr>
          <w:p w:rsidR="008354C0" w:rsidRDefault="008354C0">
            <w:pPr>
              <w:pStyle w:val="TableParagraph"/>
              <w:spacing w:line="258" w:lineRule="exact"/>
              <w:ind w:right="19"/>
              <w:rPr>
                <w:b/>
              </w:rPr>
            </w:pPr>
            <w:r>
              <w:rPr>
                <w:b/>
              </w:rPr>
              <w:t>67.575,00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  <w:shd w:val="clear" w:color="auto" w:fill="92D050"/>
          </w:tcPr>
          <w:p w:rsidR="008354C0" w:rsidRDefault="008354C0">
            <w:pPr>
              <w:pStyle w:val="TableParagraph"/>
              <w:spacing w:line="258" w:lineRule="exact"/>
              <w:ind w:right="19"/>
              <w:rPr>
                <w:b/>
              </w:rPr>
            </w:pPr>
            <w:r>
              <w:rPr>
                <w:b/>
              </w:rPr>
              <w:t>33.402,70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  <w:shd w:val="clear" w:color="auto" w:fill="92D050"/>
          </w:tcPr>
          <w:p w:rsidR="008354C0" w:rsidRDefault="008354C0">
            <w:pPr>
              <w:pStyle w:val="TableParagraph"/>
              <w:spacing w:line="258" w:lineRule="exact"/>
              <w:ind w:right="19"/>
              <w:rPr>
                <w:b/>
              </w:rPr>
            </w:pPr>
            <w:r>
              <w:rPr>
                <w:b/>
              </w:rPr>
              <w:t>-34.172,30</w:t>
            </w:r>
          </w:p>
        </w:tc>
      </w:tr>
      <w:tr w:rsidR="008354C0">
        <w:trPr>
          <w:gridAfter w:val="1"/>
          <w:wAfter w:w="66" w:type="dxa"/>
          <w:trHeight w:hRule="exact" w:val="290"/>
        </w:trPr>
        <w:tc>
          <w:tcPr>
            <w:tcW w:w="360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8354C0" w:rsidRDefault="008354C0">
            <w:pPr>
              <w:pStyle w:val="TableParagraph"/>
              <w:spacing w:before="2" w:line="240" w:lineRule="auto"/>
              <w:ind w:left="19"/>
              <w:jc w:val="lef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ind w:left="28"/>
              <w:jc w:val="left"/>
              <w:rPr>
                <w:b/>
              </w:rPr>
            </w:pPr>
            <w:proofErr w:type="spellStart"/>
            <w:r>
              <w:rPr>
                <w:b/>
              </w:rPr>
              <w:t>Cotisations</w:t>
            </w:r>
            <w:proofErr w:type="spellEnd"/>
            <w:r>
              <w:rPr>
                <w:b/>
              </w:rPr>
              <w:t xml:space="preserve"> à </w:t>
            </w:r>
            <w:proofErr w:type="spellStart"/>
            <w:r>
              <w:rPr>
                <w:b/>
              </w:rPr>
              <w:t>verser</w:t>
            </w:r>
            <w:proofErr w:type="spellEnd"/>
            <w:r>
              <w:rPr>
                <w:b/>
              </w:rPr>
              <w:t xml:space="preserve"> aux institutions </w:t>
            </w:r>
            <w:proofErr w:type="spellStart"/>
            <w:r>
              <w:rPr>
                <w:b/>
              </w:rPr>
              <w:t>internationales</w:t>
            </w:r>
            <w:proofErr w:type="spellEnd"/>
          </w:p>
        </w:tc>
        <w:tc>
          <w:tcPr>
            <w:tcW w:w="135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8CCE3"/>
          </w:tcPr>
          <w:p w:rsidR="008354C0" w:rsidRDefault="008354C0">
            <w:pPr>
              <w:pStyle w:val="TableParagraph"/>
              <w:ind w:right="19"/>
              <w:rPr>
                <w:b/>
              </w:rPr>
            </w:pPr>
            <w:r>
              <w:rPr>
                <w:b/>
              </w:rPr>
              <w:t>22.900,00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8CCE3"/>
          </w:tcPr>
          <w:p w:rsidR="008354C0" w:rsidRDefault="008354C0">
            <w:pPr>
              <w:pStyle w:val="TableParagraph"/>
              <w:ind w:right="19"/>
              <w:rPr>
                <w:b/>
              </w:rPr>
            </w:pPr>
            <w:r>
              <w:rPr>
                <w:b/>
              </w:rPr>
              <w:t>21.043,57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8CCE3"/>
          </w:tcPr>
          <w:p w:rsidR="008354C0" w:rsidRDefault="008354C0">
            <w:pPr>
              <w:pStyle w:val="TableParagraph"/>
              <w:ind w:right="19"/>
              <w:rPr>
                <w:b/>
              </w:rPr>
            </w:pPr>
            <w:r>
              <w:rPr>
                <w:b/>
              </w:rPr>
              <w:t>-1.856,43</w:t>
            </w:r>
          </w:p>
        </w:tc>
        <w:bookmarkStart w:id="0" w:name="_GoBack"/>
        <w:bookmarkEnd w:id="0"/>
      </w:tr>
      <w:tr w:rsidR="008354C0">
        <w:trPr>
          <w:gridAfter w:val="1"/>
          <w:wAfter w:w="66" w:type="dxa"/>
          <w:trHeight w:hRule="exact" w:val="290"/>
        </w:trPr>
        <w:tc>
          <w:tcPr>
            <w:tcW w:w="360" w:type="dxa"/>
            <w:vMerge/>
            <w:tcBorders>
              <w:right w:val="single" w:sz="8" w:space="0" w:color="000000"/>
            </w:tcBorders>
          </w:tcPr>
          <w:p w:rsidR="008354C0" w:rsidRDefault="008354C0"/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4C0" w:rsidRDefault="008354C0">
            <w:pPr>
              <w:pStyle w:val="TableParagraph"/>
              <w:ind w:left="28"/>
              <w:jc w:val="left"/>
            </w:pPr>
            <w:r>
              <w:t>a)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ind w:left="28"/>
              <w:jc w:val="left"/>
            </w:pPr>
            <w:r>
              <w:t xml:space="preserve">Association </w:t>
            </w:r>
            <w:proofErr w:type="spellStart"/>
            <w:r>
              <w:t>internationale</w:t>
            </w:r>
            <w:proofErr w:type="spellEnd"/>
            <w:r>
              <w:t xml:space="preserve"> de la </w:t>
            </w:r>
            <w:proofErr w:type="spellStart"/>
            <w:r>
              <w:t>Sécurité</w:t>
            </w:r>
            <w:proofErr w:type="spellEnd"/>
            <w:r>
              <w:t xml:space="preserve"> </w:t>
            </w:r>
            <w:proofErr w:type="spellStart"/>
            <w:r>
              <w:t>Sociale</w:t>
            </w:r>
            <w:proofErr w:type="spellEnd"/>
          </w:p>
        </w:tc>
        <w:tc>
          <w:tcPr>
            <w:tcW w:w="1354" w:type="dxa"/>
            <w:tcBorders>
              <w:top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ind w:right="18"/>
            </w:pPr>
            <w:r>
              <w:t>15.000,00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ind w:right="18"/>
            </w:pPr>
            <w:r>
              <w:t>12.843,57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ind w:right="18"/>
            </w:pPr>
            <w:r>
              <w:t>-2.156,43</w:t>
            </w:r>
          </w:p>
        </w:tc>
      </w:tr>
      <w:tr w:rsidR="008354C0">
        <w:trPr>
          <w:gridAfter w:val="1"/>
          <w:wAfter w:w="66" w:type="dxa"/>
          <w:trHeight w:hRule="exact" w:val="290"/>
        </w:trPr>
        <w:tc>
          <w:tcPr>
            <w:tcW w:w="360" w:type="dxa"/>
            <w:vMerge/>
            <w:tcBorders>
              <w:right w:val="single" w:sz="8" w:space="0" w:color="000000"/>
            </w:tcBorders>
          </w:tcPr>
          <w:p w:rsidR="008354C0" w:rsidRDefault="008354C0"/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4C0" w:rsidRDefault="008354C0">
            <w:pPr>
              <w:pStyle w:val="TableParagraph"/>
              <w:ind w:left="28"/>
              <w:jc w:val="left"/>
            </w:pPr>
            <w:r>
              <w:t>b)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ind w:left="28"/>
              <w:jc w:val="left"/>
            </w:pPr>
            <w:r>
              <w:t>European Institute of Social Security</w:t>
            </w:r>
          </w:p>
        </w:tc>
        <w:tc>
          <w:tcPr>
            <w:tcW w:w="1354" w:type="dxa"/>
            <w:tcBorders>
              <w:top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ind w:right="18"/>
            </w:pPr>
            <w:r>
              <w:t>400,00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ind w:right="18"/>
            </w:pPr>
            <w:r>
              <w:t>400,00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ind w:right="18"/>
            </w:pPr>
            <w:r>
              <w:t>0,00</w:t>
            </w:r>
          </w:p>
        </w:tc>
      </w:tr>
      <w:tr w:rsidR="008354C0">
        <w:trPr>
          <w:gridAfter w:val="1"/>
          <w:wAfter w:w="66" w:type="dxa"/>
          <w:trHeight w:hRule="exact" w:val="291"/>
        </w:trPr>
        <w:tc>
          <w:tcPr>
            <w:tcW w:w="360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8354C0" w:rsidRDefault="008354C0"/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4C0" w:rsidRDefault="008354C0">
            <w:pPr>
              <w:pStyle w:val="TableParagraph"/>
              <w:ind w:left="28"/>
              <w:jc w:val="left"/>
            </w:pPr>
            <w:r>
              <w:t>c)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ind w:left="28"/>
              <w:jc w:val="left"/>
            </w:pPr>
            <w:r>
              <w:t>European Social Insurance Platform</w:t>
            </w:r>
          </w:p>
        </w:tc>
        <w:tc>
          <w:tcPr>
            <w:tcW w:w="1354" w:type="dxa"/>
            <w:tcBorders>
              <w:top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ind w:right="18"/>
            </w:pPr>
            <w:r>
              <w:t>7.500,00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ind w:right="18"/>
            </w:pPr>
            <w:r>
              <w:t>7.800,00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ind w:right="18"/>
            </w:pPr>
            <w:r>
              <w:t>300,00</w:t>
            </w:r>
          </w:p>
        </w:tc>
      </w:tr>
      <w:tr w:rsidR="008354C0">
        <w:trPr>
          <w:gridAfter w:val="1"/>
          <w:wAfter w:w="66" w:type="dxa"/>
          <w:trHeight w:hRule="exact" w:val="290"/>
        </w:trPr>
        <w:tc>
          <w:tcPr>
            <w:tcW w:w="360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8354C0" w:rsidRDefault="008354C0">
            <w:pPr>
              <w:pStyle w:val="TableParagraph"/>
              <w:spacing w:before="2" w:line="240" w:lineRule="auto"/>
              <w:ind w:left="19"/>
              <w:jc w:val="lef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ind w:left="28"/>
              <w:jc w:val="left"/>
              <w:rPr>
                <w:b/>
              </w:rPr>
            </w:pPr>
            <w:r>
              <w:rPr>
                <w:b/>
              </w:rPr>
              <w:t xml:space="preserve">Publication du bulletin </w:t>
            </w:r>
            <w:proofErr w:type="spellStart"/>
            <w:r>
              <w:rPr>
                <w:b/>
              </w:rPr>
              <w:t>luxembourgeois</w:t>
            </w:r>
            <w:proofErr w:type="spellEnd"/>
            <w:r>
              <w:rPr>
                <w:b/>
              </w:rPr>
              <w:t xml:space="preserve"> des questions </w:t>
            </w:r>
            <w:proofErr w:type="spellStart"/>
            <w:r>
              <w:rPr>
                <w:b/>
              </w:rPr>
              <w:t>sociales</w:t>
            </w:r>
            <w:proofErr w:type="spellEnd"/>
          </w:p>
        </w:tc>
        <w:tc>
          <w:tcPr>
            <w:tcW w:w="135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8CCE3"/>
          </w:tcPr>
          <w:p w:rsidR="008354C0" w:rsidRDefault="008354C0">
            <w:pPr>
              <w:pStyle w:val="TableParagraph"/>
              <w:ind w:right="19"/>
              <w:rPr>
                <w:b/>
              </w:rPr>
            </w:pPr>
            <w:r>
              <w:rPr>
                <w:b/>
              </w:rPr>
              <w:t>10.000,00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8CCE3"/>
          </w:tcPr>
          <w:p w:rsidR="008354C0" w:rsidRDefault="008354C0">
            <w:pPr>
              <w:pStyle w:val="TableParagraph"/>
              <w:ind w:right="19"/>
              <w:rPr>
                <w:b/>
              </w:rPr>
            </w:pPr>
            <w:r>
              <w:rPr>
                <w:b/>
              </w:rPr>
              <w:t>9.419,35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8CCE3"/>
          </w:tcPr>
          <w:p w:rsidR="008354C0" w:rsidRDefault="008354C0">
            <w:pPr>
              <w:pStyle w:val="TableParagraph"/>
              <w:ind w:right="18"/>
              <w:rPr>
                <w:b/>
              </w:rPr>
            </w:pPr>
            <w:r>
              <w:rPr>
                <w:b/>
              </w:rPr>
              <w:t>-580,65</w:t>
            </w:r>
          </w:p>
        </w:tc>
      </w:tr>
      <w:tr w:rsidR="008354C0">
        <w:trPr>
          <w:gridAfter w:val="1"/>
          <w:wAfter w:w="66" w:type="dxa"/>
          <w:trHeight w:hRule="exact" w:val="290"/>
        </w:trPr>
        <w:tc>
          <w:tcPr>
            <w:tcW w:w="360" w:type="dxa"/>
            <w:vMerge/>
            <w:tcBorders>
              <w:right w:val="single" w:sz="8" w:space="0" w:color="000000"/>
            </w:tcBorders>
          </w:tcPr>
          <w:p w:rsidR="008354C0" w:rsidRDefault="008354C0"/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4C0" w:rsidRDefault="008354C0">
            <w:pPr>
              <w:pStyle w:val="TableParagraph"/>
              <w:ind w:left="28"/>
              <w:jc w:val="left"/>
            </w:pPr>
            <w:r>
              <w:t>a)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ind w:left="28"/>
              <w:jc w:val="left"/>
            </w:pPr>
            <w:proofErr w:type="spellStart"/>
            <w:r>
              <w:t>Frais</w:t>
            </w:r>
            <w:proofErr w:type="spellEnd"/>
            <w:r>
              <w:t xml:space="preserve"> </w:t>
            </w:r>
            <w:proofErr w:type="spellStart"/>
            <w:r>
              <w:t>d'impression</w:t>
            </w:r>
            <w:proofErr w:type="spellEnd"/>
          </w:p>
        </w:tc>
        <w:tc>
          <w:tcPr>
            <w:tcW w:w="1354" w:type="dxa"/>
            <w:tcBorders>
              <w:top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ind w:right="18"/>
            </w:pPr>
            <w:r>
              <w:t>7.000,00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ind w:right="18"/>
            </w:pPr>
            <w:r>
              <w:t>9.419,35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ind w:right="18"/>
            </w:pPr>
            <w:r>
              <w:t>2.419,35</w:t>
            </w:r>
          </w:p>
        </w:tc>
      </w:tr>
      <w:tr w:rsidR="008354C0">
        <w:trPr>
          <w:gridAfter w:val="1"/>
          <w:wAfter w:w="66" w:type="dxa"/>
          <w:trHeight w:hRule="exact" w:val="290"/>
        </w:trPr>
        <w:tc>
          <w:tcPr>
            <w:tcW w:w="360" w:type="dxa"/>
            <w:vMerge/>
            <w:tcBorders>
              <w:right w:val="single" w:sz="8" w:space="0" w:color="000000"/>
            </w:tcBorders>
          </w:tcPr>
          <w:p w:rsidR="008354C0" w:rsidRDefault="008354C0"/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4C0" w:rsidRDefault="008354C0">
            <w:pPr>
              <w:pStyle w:val="TableParagraph"/>
              <w:ind w:left="28"/>
              <w:jc w:val="left"/>
            </w:pPr>
            <w:r>
              <w:t>b)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ind w:left="28"/>
              <w:jc w:val="left"/>
            </w:pPr>
            <w:proofErr w:type="spellStart"/>
            <w:r>
              <w:t>Frais</w:t>
            </w:r>
            <w:proofErr w:type="spellEnd"/>
            <w:r>
              <w:t xml:space="preserve"> </w:t>
            </w:r>
            <w:proofErr w:type="spellStart"/>
            <w:r>
              <w:t>d'élaboration</w:t>
            </w:r>
            <w:proofErr w:type="spellEnd"/>
          </w:p>
        </w:tc>
        <w:tc>
          <w:tcPr>
            <w:tcW w:w="1354" w:type="dxa"/>
            <w:tcBorders>
              <w:top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ind w:right="18"/>
            </w:pPr>
            <w:r>
              <w:t>1.000,00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ind w:right="18"/>
            </w:pPr>
            <w: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ind w:right="18"/>
            </w:pPr>
            <w:r>
              <w:t>-1.000,00</w:t>
            </w:r>
          </w:p>
        </w:tc>
      </w:tr>
      <w:tr w:rsidR="008354C0">
        <w:trPr>
          <w:gridAfter w:val="1"/>
          <w:wAfter w:w="66" w:type="dxa"/>
          <w:trHeight w:hRule="exact" w:val="290"/>
        </w:trPr>
        <w:tc>
          <w:tcPr>
            <w:tcW w:w="360" w:type="dxa"/>
            <w:vMerge/>
            <w:tcBorders>
              <w:right w:val="single" w:sz="8" w:space="0" w:color="000000"/>
            </w:tcBorders>
          </w:tcPr>
          <w:p w:rsidR="008354C0" w:rsidRDefault="008354C0"/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4C0" w:rsidRDefault="008354C0">
            <w:pPr>
              <w:pStyle w:val="TableParagraph"/>
              <w:ind w:left="28"/>
              <w:jc w:val="left"/>
            </w:pPr>
            <w:r>
              <w:t>c)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ind w:left="28"/>
              <w:jc w:val="left"/>
            </w:pPr>
            <w:proofErr w:type="spellStart"/>
            <w:r>
              <w:t>Honoraires</w:t>
            </w:r>
            <w:proofErr w:type="spellEnd"/>
            <w:r>
              <w:t xml:space="preserve"> à </w:t>
            </w:r>
            <w:proofErr w:type="spellStart"/>
            <w:r>
              <w:t>verser</w:t>
            </w:r>
            <w:proofErr w:type="spellEnd"/>
            <w:r>
              <w:t xml:space="preserve"> aux auteurs </w:t>
            </w:r>
            <w:proofErr w:type="spellStart"/>
            <w:r>
              <w:t>externes</w:t>
            </w:r>
            <w:proofErr w:type="spellEnd"/>
          </w:p>
        </w:tc>
        <w:tc>
          <w:tcPr>
            <w:tcW w:w="1354" w:type="dxa"/>
            <w:tcBorders>
              <w:top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ind w:right="18"/>
            </w:pPr>
            <w:r>
              <w:t>2.000,00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ind w:right="18"/>
            </w:pPr>
            <w: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ind w:right="18"/>
            </w:pPr>
            <w:r>
              <w:t>-2.000,00</w:t>
            </w:r>
          </w:p>
        </w:tc>
      </w:tr>
      <w:tr w:rsidR="008354C0">
        <w:trPr>
          <w:gridAfter w:val="1"/>
          <w:wAfter w:w="66" w:type="dxa"/>
          <w:trHeight w:hRule="exact" w:val="290"/>
        </w:trPr>
        <w:tc>
          <w:tcPr>
            <w:tcW w:w="360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8354C0" w:rsidRDefault="008354C0"/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4C0" w:rsidRDefault="008354C0">
            <w:pPr>
              <w:pStyle w:val="TableParagraph"/>
              <w:ind w:left="28"/>
              <w:jc w:val="left"/>
            </w:pPr>
            <w:r>
              <w:t>d)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ind w:left="28"/>
              <w:jc w:val="left"/>
            </w:pPr>
            <w:proofErr w:type="spellStart"/>
            <w:r>
              <w:t>Annonces</w:t>
            </w:r>
            <w:proofErr w:type="spellEnd"/>
            <w:r>
              <w:t xml:space="preserve"> </w:t>
            </w:r>
            <w:proofErr w:type="spellStart"/>
            <w:r>
              <w:t>journaux</w:t>
            </w:r>
            <w:proofErr w:type="spellEnd"/>
          </w:p>
        </w:tc>
        <w:tc>
          <w:tcPr>
            <w:tcW w:w="1354" w:type="dxa"/>
            <w:tcBorders>
              <w:top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ind w:right="18"/>
            </w:pPr>
            <w: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ind w:right="18"/>
            </w:pPr>
            <w: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ind w:right="18"/>
            </w:pPr>
            <w:r>
              <w:t>0,00</w:t>
            </w:r>
          </w:p>
        </w:tc>
      </w:tr>
      <w:tr w:rsidR="008354C0">
        <w:trPr>
          <w:gridAfter w:val="1"/>
          <w:wAfter w:w="66" w:type="dxa"/>
          <w:trHeight w:hRule="exact" w:val="290"/>
        </w:trPr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4C0" w:rsidRDefault="008354C0">
            <w:pPr>
              <w:pStyle w:val="TableParagraph"/>
              <w:ind w:left="19"/>
              <w:jc w:val="lef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ind w:left="28"/>
              <w:jc w:val="left"/>
              <w:rPr>
                <w:b/>
              </w:rPr>
            </w:pPr>
            <w:proofErr w:type="spellStart"/>
            <w:r>
              <w:rPr>
                <w:b/>
              </w:rPr>
              <w:t>Frais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d'études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d'analyses</w:t>
            </w:r>
            <w:proofErr w:type="spellEnd"/>
            <w:r>
              <w:rPr>
                <w:b/>
              </w:rPr>
              <w:t xml:space="preserve"> et </w:t>
            </w:r>
            <w:proofErr w:type="spellStart"/>
            <w:r>
              <w:rPr>
                <w:b/>
              </w:rPr>
              <w:t>d'enquêtes</w:t>
            </w:r>
            <w:proofErr w:type="spellEnd"/>
          </w:p>
        </w:tc>
        <w:tc>
          <w:tcPr>
            <w:tcW w:w="135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8CCE3"/>
          </w:tcPr>
          <w:p w:rsidR="008354C0" w:rsidRDefault="008354C0">
            <w:pPr>
              <w:pStyle w:val="TableParagraph"/>
              <w:ind w:right="18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8CCE3"/>
          </w:tcPr>
          <w:p w:rsidR="008354C0" w:rsidRDefault="008354C0">
            <w:pPr>
              <w:pStyle w:val="TableParagraph"/>
              <w:ind w:right="18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8CCE3"/>
          </w:tcPr>
          <w:p w:rsidR="008354C0" w:rsidRDefault="008354C0">
            <w:pPr>
              <w:pStyle w:val="TableParagraph"/>
              <w:ind w:right="18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8354C0">
        <w:trPr>
          <w:gridAfter w:val="1"/>
          <w:wAfter w:w="66" w:type="dxa"/>
          <w:trHeight w:hRule="exact" w:val="290"/>
        </w:trPr>
        <w:tc>
          <w:tcPr>
            <w:tcW w:w="360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8354C0" w:rsidRDefault="008354C0">
            <w:pPr>
              <w:pStyle w:val="TableParagraph"/>
              <w:spacing w:before="2" w:line="240" w:lineRule="auto"/>
              <w:ind w:left="19"/>
              <w:jc w:val="left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4C0" w:rsidRDefault="008354C0">
            <w:pPr>
              <w:pStyle w:val="TableParagraph"/>
              <w:ind w:left="28"/>
              <w:jc w:val="left"/>
              <w:rPr>
                <w:b/>
              </w:rPr>
            </w:pPr>
            <w:proofErr w:type="spellStart"/>
            <w:r>
              <w:rPr>
                <w:b/>
              </w:rPr>
              <w:t>Frais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fonctionnement</w:t>
            </w:r>
            <w:proofErr w:type="spellEnd"/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54C0" w:rsidRDefault="008354C0"/>
        </w:tc>
        <w:tc>
          <w:tcPr>
            <w:tcW w:w="135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8CCE3"/>
          </w:tcPr>
          <w:p w:rsidR="008354C0" w:rsidRDefault="008354C0">
            <w:pPr>
              <w:pStyle w:val="TableParagraph"/>
              <w:ind w:right="19"/>
              <w:rPr>
                <w:b/>
              </w:rPr>
            </w:pPr>
            <w:r>
              <w:rPr>
                <w:b/>
              </w:rPr>
              <w:t>7.175,00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8CCE3"/>
          </w:tcPr>
          <w:p w:rsidR="008354C0" w:rsidRDefault="008354C0">
            <w:pPr>
              <w:pStyle w:val="TableParagraph"/>
              <w:ind w:right="19"/>
              <w:rPr>
                <w:b/>
              </w:rPr>
            </w:pPr>
            <w:r>
              <w:rPr>
                <w:b/>
              </w:rPr>
              <w:t>2.939,78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8CCE3"/>
          </w:tcPr>
          <w:p w:rsidR="008354C0" w:rsidRDefault="008354C0">
            <w:pPr>
              <w:pStyle w:val="TableParagraph"/>
              <w:ind w:right="19"/>
              <w:rPr>
                <w:b/>
              </w:rPr>
            </w:pPr>
            <w:r>
              <w:rPr>
                <w:b/>
              </w:rPr>
              <w:t>-4.235,22</w:t>
            </w:r>
          </w:p>
        </w:tc>
      </w:tr>
      <w:tr w:rsidR="008354C0">
        <w:trPr>
          <w:gridAfter w:val="1"/>
          <w:wAfter w:w="66" w:type="dxa"/>
          <w:trHeight w:hRule="exact" w:val="290"/>
        </w:trPr>
        <w:tc>
          <w:tcPr>
            <w:tcW w:w="360" w:type="dxa"/>
            <w:vMerge/>
            <w:tcBorders>
              <w:right w:val="single" w:sz="8" w:space="0" w:color="000000"/>
            </w:tcBorders>
          </w:tcPr>
          <w:p w:rsidR="008354C0" w:rsidRDefault="008354C0"/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4C0" w:rsidRDefault="008354C0">
            <w:pPr>
              <w:pStyle w:val="TableParagraph"/>
              <w:ind w:left="28"/>
              <w:jc w:val="left"/>
            </w:pPr>
            <w:r>
              <w:t>a)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ind w:left="28"/>
              <w:jc w:val="left"/>
            </w:pPr>
            <w:proofErr w:type="spellStart"/>
            <w:r>
              <w:t>Fournitures</w:t>
            </w:r>
            <w:proofErr w:type="spellEnd"/>
            <w:r>
              <w:t xml:space="preserve">, timbres et </w:t>
            </w:r>
            <w:proofErr w:type="spellStart"/>
            <w:r>
              <w:t>autres</w:t>
            </w:r>
            <w:proofErr w:type="spellEnd"/>
          </w:p>
        </w:tc>
        <w:tc>
          <w:tcPr>
            <w:tcW w:w="1354" w:type="dxa"/>
            <w:tcBorders>
              <w:top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ind w:right="18"/>
            </w:pPr>
            <w:r>
              <w:t>100,00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ind w:right="18"/>
            </w:pPr>
            <w: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ind w:right="18"/>
            </w:pPr>
            <w:r>
              <w:t>-100,00</w:t>
            </w:r>
          </w:p>
        </w:tc>
      </w:tr>
      <w:tr w:rsidR="008354C0">
        <w:trPr>
          <w:gridAfter w:val="1"/>
          <w:wAfter w:w="66" w:type="dxa"/>
          <w:trHeight w:hRule="exact" w:val="290"/>
        </w:trPr>
        <w:tc>
          <w:tcPr>
            <w:tcW w:w="360" w:type="dxa"/>
            <w:vMerge/>
            <w:tcBorders>
              <w:right w:val="single" w:sz="8" w:space="0" w:color="000000"/>
            </w:tcBorders>
          </w:tcPr>
          <w:p w:rsidR="008354C0" w:rsidRDefault="008354C0"/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4C0" w:rsidRDefault="008354C0">
            <w:pPr>
              <w:pStyle w:val="TableParagraph"/>
              <w:ind w:left="28"/>
              <w:jc w:val="left"/>
            </w:pPr>
            <w:r>
              <w:t>b)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ind w:left="28"/>
              <w:jc w:val="left"/>
            </w:pPr>
            <w:proofErr w:type="spellStart"/>
            <w:r>
              <w:t>Frais</w:t>
            </w:r>
            <w:proofErr w:type="spellEnd"/>
            <w:r>
              <w:t xml:space="preserve"> de participation à </w:t>
            </w:r>
            <w:proofErr w:type="spellStart"/>
            <w:r>
              <w:t>conférences</w:t>
            </w:r>
            <w:proofErr w:type="spellEnd"/>
            <w:r>
              <w:t>/</w:t>
            </w:r>
            <w:proofErr w:type="spellStart"/>
            <w:r>
              <w:t>colloques</w:t>
            </w:r>
            <w:proofErr w:type="spellEnd"/>
            <w:r>
              <w:t xml:space="preserve"> etc.</w:t>
            </w:r>
          </w:p>
        </w:tc>
        <w:tc>
          <w:tcPr>
            <w:tcW w:w="1354" w:type="dxa"/>
            <w:tcBorders>
              <w:top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ind w:right="18"/>
            </w:pPr>
            <w:r>
              <w:t>250,00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ind w:right="18"/>
            </w:pPr>
            <w: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ind w:right="18"/>
            </w:pPr>
            <w:r>
              <w:t>-250,00</w:t>
            </w:r>
          </w:p>
        </w:tc>
      </w:tr>
      <w:tr w:rsidR="008354C0">
        <w:trPr>
          <w:gridAfter w:val="1"/>
          <w:wAfter w:w="66" w:type="dxa"/>
          <w:trHeight w:hRule="exact" w:val="872"/>
        </w:trPr>
        <w:tc>
          <w:tcPr>
            <w:tcW w:w="360" w:type="dxa"/>
            <w:vMerge/>
            <w:tcBorders>
              <w:right w:val="single" w:sz="8" w:space="0" w:color="000000"/>
            </w:tcBorders>
          </w:tcPr>
          <w:p w:rsidR="008354C0" w:rsidRDefault="008354C0"/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4C0" w:rsidRDefault="008354C0">
            <w:pPr>
              <w:pStyle w:val="TableParagraph"/>
              <w:spacing w:before="2" w:line="240" w:lineRule="auto"/>
              <w:ind w:left="28"/>
              <w:jc w:val="left"/>
            </w:pPr>
            <w:r>
              <w:t>c)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spacing w:before="2" w:line="259" w:lineRule="auto"/>
              <w:ind w:left="28"/>
              <w:jc w:val="left"/>
            </w:pPr>
            <w:proofErr w:type="spellStart"/>
            <w:r>
              <w:t>Frais</w:t>
            </w:r>
            <w:proofErr w:type="spellEnd"/>
            <w:r>
              <w:t xml:space="preserve"> de route et de </w:t>
            </w:r>
            <w:proofErr w:type="spellStart"/>
            <w:r>
              <w:t>séjour</w:t>
            </w:r>
            <w:proofErr w:type="spellEnd"/>
            <w:r>
              <w:t xml:space="preserve"> : Participation aux </w:t>
            </w:r>
            <w:proofErr w:type="spellStart"/>
            <w:r>
              <w:t>réunions</w:t>
            </w:r>
            <w:proofErr w:type="spellEnd"/>
            <w:r>
              <w:t xml:space="preserve"> avec les </w:t>
            </w:r>
            <w:proofErr w:type="spellStart"/>
            <w:r>
              <w:t>organismes</w:t>
            </w:r>
            <w:proofErr w:type="spellEnd"/>
            <w:r>
              <w:t xml:space="preserve"> </w:t>
            </w:r>
            <w:proofErr w:type="spellStart"/>
            <w:r>
              <w:t>internationaux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lesquels</w:t>
            </w:r>
            <w:proofErr w:type="spellEnd"/>
            <w:r>
              <w:t xml:space="preserve"> </w:t>
            </w:r>
            <w:proofErr w:type="spellStart"/>
            <w:r>
              <w:t>l'ALOSS</w:t>
            </w:r>
            <w:proofErr w:type="spellEnd"/>
            <w:r>
              <w:t xml:space="preserve"> </w:t>
            </w:r>
            <w:proofErr w:type="spellStart"/>
            <w:r>
              <w:t>est</w:t>
            </w:r>
            <w:proofErr w:type="spellEnd"/>
            <w:r>
              <w:t xml:space="preserve"> </w:t>
            </w:r>
            <w:proofErr w:type="spellStart"/>
            <w:r>
              <w:t>membre</w:t>
            </w:r>
            <w:proofErr w:type="spellEnd"/>
          </w:p>
        </w:tc>
        <w:tc>
          <w:tcPr>
            <w:tcW w:w="1354" w:type="dxa"/>
            <w:tcBorders>
              <w:top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25"/>
              </w:rPr>
            </w:pPr>
          </w:p>
          <w:p w:rsidR="008354C0" w:rsidRDefault="008354C0">
            <w:pPr>
              <w:pStyle w:val="TableParagraph"/>
              <w:spacing w:line="240" w:lineRule="auto"/>
              <w:ind w:right="18"/>
            </w:pPr>
            <w:r>
              <w:t>5.000,00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25"/>
              </w:rPr>
            </w:pPr>
          </w:p>
          <w:p w:rsidR="008354C0" w:rsidRDefault="008354C0">
            <w:pPr>
              <w:pStyle w:val="TableParagraph"/>
              <w:spacing w:line="240" w:lineRule="auto"/>
              <w:ind w:right="18"/>
            </w:pPr>
            <w:r>
              <w:t>2.876,78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25"/>
              </w:rPr>
            </w:pPr>
          </w:p>
          <w:p w:rsidR="008354C0" w:rsidRDefault="008354C0">
            <w:pPr>
              <w:pStyle w:val="TableParagraph"/>
              <w:spacing w:line="240" w:lineRule="auto"/>
              <w:ind w:right="18"/>
            </w:pPr>
            <w:r>
              <w:t>-2.123,22</w:t>
            </w:r>
          </w:p>
        </w:tc>
      </w:tr>
      <w:tr w:rsidR="008354C0">
        <w:trPr>
          <w:gridAfter w:val="1"/>
          <w:wAfter w:w="66" w:type="dxa"/>
          <w:trHeight w:hRule="exact" w:val="290"/>
        </w:trPr>
        <w:tc>
          <w:tcPr>
            <w:tcW w:w="360" w:type="dxa"/>
            <w:vMerge/>
            <w:tcBorders>
              <w:right w:val="single" w:sz="8" w:space="0" w:color="000000"/>
            </w:tcBorders>
          </w:tcPr>
          <w:p w:rsidR="008354C0" w:rsidRDefault="008354C0"/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4C0" w:rsidRDefault="008354C0">
            <w:pPr>
              <w:pStyle w:val="TableParagraph"/>
              <w:ind w:left="28"/>
              <w:jc w:val="left"/>
            </w:pPr>
            <w:r>
              <w:t>d)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ind w:left="28"/>
              <w:jc w:val="left"/>
            </w:pPr>
            <w:proofErr w:type="spellStart"/>
            <w:r>
              <w:t>Frais</w:t>
            </w:r>
            <w:proofErr w:type="spellEnd"/>
            <w:r>
              <w:t xml:space="preserve"> </w:t>
            </w:r>
            <w:proofErr w:type="spellStart"/>
            <w:r>
              <w:t>d'experts</w:t>
            </w:r>
            <w:proofErr w:type="spellEnd"/>
          </w:p>
        </w:tc>
        <w:tc>
          <w:tcPr>
            <w:tcW w:w="1354" w:type="dxa"/>
            <w:tcBorders>
              <w:top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ind w:right="18"/>
            </w:pPr>
            <w:r>
              <w:t>500,00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ind w:right="18"/>
            </w:pPr>
            <w: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ind w:right="18"/>
            </w:pPr>
            <w:r>
              <w:t>-500,00</w:t>
            </w:r>
          </w:p>
        </w:tc>
      </w:tr>
      <w:tr w:rsidR="008354C0">
        <w:trPr>
          <w:gridAfter w:val="1"/>
          <w:wAfter w:w="66" w:type="dxa"/>
          <w:trHeight w:hRule="exact" w:val="290"/>
        </w:trPr>
        <w:tc>
          <w:tcPr>
            <w:tcW w:w="360" w:type="dxa"/>
            <w:vMerge/>
            <w:tcBorders>
              <w:right w:val="single" w:sz="8" w:space="0" w:color="000000"/>
            </w:tcBorders>
          </w:tcPr>
          <w:p w:rsidR="008354C0" w:rsidRDefault="008354C0"/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4C0" w:rsidRDefault="008354C0">
            <w:pPr>
              <w:pStyle w:val="TableParagraph"/>
              <w:ind w:left="28"/>
              <w:jc w:val="left"/>
            </w:pPr>
            <w:r>
              <w:t>e)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ind w:left="28"/>
              <w:jc w:val="left"/>
            </w:pPr>
            <w:proofErr w:type="spellStart"/>
            <w:r>
              <w:t>Frais</w:t>
            </w:r>
            <w:proofErr w:type="spellEnd"/>
            <w:r>
              <w:t xml:space="preserve"> </w:t>
            </w:r>
            <w:proofErr w:type="spellStart"/>
            <w:r>
              <w:t>bancaires</w:t>
            </w:r>
            <w:proofErr w:type="spellEnd"/>
          </w:p>
        </w:tc>
        <w:tc>
          <w:tcPr>
            <w:tcW w:w="1354" w:type="dxa"/>
            <w:tcBorders>
              <w:top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ind w:right="18"/>
            </w:pPr>
            <w:r>
              <w:t>75,00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ind w:right="18"/>
            </w:pPr>
            <w:r>
              <w:t>63,00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ind w:right="18"/>
            </w:pPr>
            <w:r>
              <w:t>-12,00</w:t>
            </w:r>
          </w:p>
        </w:tc>
      </w:tr>
      <w:tr w:rsidR="008354C0">
        <w:trPr>
          <w:gridAfter w:val="1"/>
          <w:wAfter w:w="66" w:type="dxa"/>
          <w:trHeight w:hRule="exact" w:val="290"/>
        </w:trPr>
        <w:tc>
          <w:tcPr>
            <w:tcW w:w="360" w:type="dxa"/>
            <w:vMerge/>
            <w:tcBorders>
              <w:right w:val="single" w:sz="8" w:space="0" w:color="000000"/>
            </w:tcBorders>
          </w:tcPr>
          <w:p w:rsidR="008354C0" w:rsidRDefault="008354C0"/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4C0" w:rsidRDefault="008354C0">
            <w:pPr>
              <w:pStyle w:val="TableParagraph"/>
              <w:ind w:left="28"/>
              <w:jc w:val="left"/>
            </w:pPr>
            <w:r>
              <w:t>f)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ind w:left="28"/>
              <w:jc w:val="left"/>
            </w:pPr>
            <w:proofErr w:type="spellStart"/>
            <w:r>
              <w:t>Frais</w:t>
            </w:r>
            <w:proofErr w:type="spellEnd"/>
            <w:r>
              <w:t xml:space="preserve"> </w:t>
            </w:r>
            <w:proofErr w:type="spellStart"/>
            <w:r>
              <w:t>d'enregistrement</w:t>
            </w:r>
            <w:proofErr w:type="spellEnd"/>
            <w:r>
              <w:t xml:space="preserve"> RCSL</w:t>
            </w:r>
          </w:p>
        </w:tc>
        <w:tc>
          <w:tcPr>
            <w:tcW w:w="1354" w:type="dxa"/>
            <w:tcBorders>
              <w:top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ind w:right="18"/>
            </w:pPr>
            <w:r>
              <w:t>250,00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ind w:right="18"/>
            </w:pPr>
            <w: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ind w:right="18"/>
            </w:pPr>
            <w:r>
              <w:t>-250,00</w:t>
            </w:r>
          </w:p>
        </w:tc>
      </w:tr>
      <w:tr w:rsidR="008354C0">
        <w:trPr>
          <w:gridAfter w:val="1"/>
          <w:wAfter w:w="66" w:type="dxa"/>
          <w:trHeight w:hRule="exact" w:val="290"/>
        </w:trPr>
        <w:tc>
          <w:tcPr>
            <w:tcW w:w="360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8354C0" w:rsidRDefault="008354C0"/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4C0" w:rsidRDefault="008354C0">
            <w:pPr>
              <w:pStyle w:val="TableParagraph"/>
              <w:ind w:left="28"/>
              <w:jc w:val="left"/>
            </w:pPr>
            <w:r>
              <w:t>g)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ind w:left="28"/>
              <w:jc w:val="left"/>
            </w:pPr>
            <w:r>
              <w:t>Divers</w:t>
            </w:r>
          </w:p>
        </w:tc>
        <w:tc>
          <w:tcPr>
            <w:tcW w:w="1354" w:type="dxa"/>
            <w:tcBorders>
              <w:top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ind w:right="18"/>
            </w:pPr>
            <w:r>
              <w:t>1.000,00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ind w:right="18"/>
            </w:pPr>
            <w: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</w:tcPr>
          <w:p w:rsidR="008354C0" w:rsidRDefault="008354C0">
            <w:pPr>
              <w:pStyle w:val="TableParagraph"/>
              <w:ind w:right="18"/>
            </w:pPr>
            <w:r>
              <w:t>-1.000,00</w:t>
            </w:r>
          </w:p>
        </w:tc>
      </w:tr>
      <w:tr w:rsidR="008354C0">
        <w:trPr>
          <w:gridAfter w:val="1"/>
          <w:wAfter w:w="66" w:type="dxa"/>
          <w:trHeight w:hRule="exact" w:val="290"/>
        </w:trPr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4C0" w:rsidRDefault="008354C0">
            <w:pPr>
              <w:pStyle w:val="TableParagraph"/>
              <w:ind w:left="19"/>
              <w:jc w:val="left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4C0" w:rsidRDefault="008354C0">
            <w:pPr>
              <w:pStyle w:val="TableParagraph"/>
              <w:ind w:left="28"/>
              <w:jc w:val="left"/>
              <w:rPr>
                <w:b/>
              </w:rPr>
            </w:pPr>
            <w:proofErr w:type="spellStart"/>
            <w:r>
              <w:rPr>
                <w:b/>
              </w:rPr>
              <w:t>Séminaire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Conférence</w:t>
            </w:r>
            <w:proofErr w:type="spellEnd"/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54C0" w:rsidRDefault="008354C0"/>
        </w:tc>
        <w:tc>
          <w:tcPr>
            <w:tcW w:w="135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8CCE3"/>
          </w:tcPr>
          <w:p w:rsidR="008354C0" w:rsidRDefault="008354C0">
            <w:pPr>
              <w:pStyle w:val="TableParagraph"/>
              <w:ind w:right="19"/>
              <w:rPr>
                <w:b/>
              </w:rPr>
            </w:pPr>
            <w:r>
              <w:rPr>
                <w:b/>
              </w:rPr>
              <w:t>25.000,00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8CCE3"/>
          </w:tcPr>
          <w:p w:rsidR="008354C0" w:rsidRDefault="008354C0">
            <w:pPr>
              <w:pStyle w:val="TableParagraph"/>
              <w:ind w:right="18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8CCE3"/>
          </w:tcPr>
          <w:p w:rsidR="008354C0" w:rsidRDefault="008354C0">
            <w:pPr>
              <w:pStyle w:val="TableParagraph"/>
              <w:ind w:right="19"/>
              <w:rPr>
                <w:b/>
              </w:rPr>
            </w:pPr>
            <w:r>
              <w:rPr>
                <w:b/>
              </w:rPr>
              <w:t>-25.000,00</w:t>
            </w:r>
          </w:p>
        </w:tc>
      </w:tr>
      <w:tr w:rsidR="008354C0">
        <w:trPr>
          <w:gridAfter w:val="1"/>
          <w:wAfter w:w="66" w:type="dxa"/>
          <w:trHeight w:hRule="exact" w:val="290"/>
        </w:trPr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4C0" w:rsidRDefault="008354C0">
            <w:pPr>
              <w:pStyle w:val="TableParagraph"/>
              <w:ind w:left="19"/>
              <w:jc w:val="left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4C0" w:rsidRDefault="008354C0">
            <w:pPr>
              <w:pStyle w:val="TableParagraph"/>
              <w:ind w:left="28"/>
              <w:jc w:val="left"/>
              <w:rPr>
                <w:b/>
              </w:rPr>
            </w:pPr>
            <w:r>
              <w:rPr>
                <w:b/>
              </w:rPr>
              <w:t xml:space="preserve">Charges </w:t>
            </w:r>
            <w:proofErr w:type="spellStart"/>
            <w:r>
              <w:rPr>
                <w:b/>
              </w:rPr>
              <w:t>exceptionnelles</w:t>
            </w:r>
            <w:proofErr w:type="spellEnd"/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54C0" w:rsidRDefault="008354C0"/>
        </w:tc>
        <w:tc>
          <w:tcPr>
            <w:tcW w:w="135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8CCE3"/>
          </w:tcPr>
          <w:p w:rsidR="008354C0" w:rsidRDefault="008354C0">
            <w:pPr>
              <w:pStyle w:val="TableParagraph"/>
              <w:ind w:right="19"/>
              <w:rPr>
                <w:b/>
              </w:rPr>
            </w:pPr>
            <w:r>
              <w:rPr>
                <w:b/>
              </w:rPr>
              <w:t>2.500,00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8CCE3"/>
          </w:tcPr>
          <w:p w:rsidR="008354C0" w:rsidRDefault="008354C0">
            <w:pPr>
              <w:pStyle w:val="TableParagraph"/>
              <w:ind w:right="18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8CCE3"/>
          </w:tcPr>
          <w:p w:rsidR="008354C0" w:rsidRDefault="008354C0">
            <w:pPr>
              <w:pStyle w:val="TableParagraph"/>
              <w:ind w:right="19"/>
              <w:rPr>
                <w:b/>
              </w:rPr>
            </w:pPr>
            <w:r>
              <w:rPr>
                <w:b/>
              </w:rPr>
              <w:t>-2.500,00</w:t>
            </w:r>
          </w:p>
        </w:tc>
      </w:tr>
      <w:tr w:rsidR="008354C0">
        <w:trPr>
          <w:gridAfter w:val="1"/>
          <w:wAfter w:w="66" w:type="dxa"/>
          <w:trHeight w:hRule="exact" w:val="305"/>
        </w:trPr>
        <w:tc>
          <w:tcPr>
            <w:tcW w:w="360" w:type="dxa"/>
            <w:tcBorders>
              <w:top w:val="single" w:sz="8" w:space="0" w:color="000000"/>
              <w:right w:val="single" w:sz="8" w:space="0" w:color="000000"/>
            </w:tcBorders>
          </w:tcPr>
          <w:p w:rsidR="008354C0" w:rsidRDefault="008354C0">
            <w:pPr>
              <w:pStyle w:val="TableParagraph"/>
              <w:spacing w:line="263" w:lineRule="exact"/>
              <w:ind w:left="19"/>
              <w:jc w:val="left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354C0" w:rsidRDefault="008354C0">
            <w:pPr>
              <w:pStyle w:val="TableParagraph"/>
              <w:spacing w:line="263" w:lineRule="exact"/>
              <w:ind w:left="28"/>
              <w:jc w:val="left"/>
              <w:rPr>
                <w:b/>
              </w:rPr>
            </w:pPr>
            <w:proofErr w:type="spellStart"/>
            <w:r>
              <w:rPr>
                <w:b/>
              </w:rPr>
              <w:t>Dotations</w:t>
            </w:r>
            <w:proofErr w:type="spellEnd"/>
            <w:r>
              <w:rPr>
                <w:b/>
              </w:rPr>
              <w:t xml:space="preserve"> aux provisions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</w:tcBorders>
          </w:tcPr>
          <w:p w:rsidR="008354C0" w:rsidRDefault="008354C0"/>
        </w:tc>
        <w:tc>
          <w:tcPr>
            <w:tcW w:w="1354" w:type="dxa"/>
            <w:tcBorders>
              <w:top w:val="single" w:sz="8" w:space="0" w:color="000000"/>
            </w:tcBorders>
            <w:shd w:val="clear" w:color="auto" w:fill="B8CCE3"/>
          </w:tcPr>
          <w:p w:rsidR="008354C0" w:rsidRDefault="008354C0">
            <w:pPr>
              <w:pStyle w:val="TableParagraph"/>
              <w:spacing w:line="263" w:lineRule="exact"/>
              <w:ind w:right="18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</w:tcBorders>
            <w:shd w:val="clear" w:color="auto" w:fill="B8CCE3"/>
          </w:tcPr>
          <w:p w:rsidR="008354C0" w:rsidRDefault="008354C0">
            <w:pPr>
              <w:pStyle w:val="TableParagraph"/>
              <w:spacing w:line="263" w:lineRule="exact"/>
              <w:ind w:right="18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</w:tcBorders>
            <w:shd w:val="clear" w:color="auto" w:fill="B8CCE3"/>
          </w:tcPr>
          <w:p w:rsidR="008354C0" w:rsidRDefault="008354C0">
            <w:pPr>
              <w:pStyle w:val="TableParagraph"/>
              <w:spacing w:line="263" w:lineRule="exact"/>
              <w:ind w:right="18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6404FC" w:rsidTr="008354C0">
        <w:trPr>
          <w:trHeight w:hRule="exact" w:val="290"/>
        </w:trPr>
        <w:tc>
          <w:tcPr>
            <w:tcW w:w="12529" w:type="dxa"/>
            <w:gridSpan w:val="7"/>
            <w:tcBorders>
              <w:left w:val="single" w:sz="8" w:space="0" w:color="000000"/>
              <w:bottom w:val="nil"/>
              <w:right w:val="nil"/>
            </w:tcBorders>
          </w:tcPr>
          <w:p w:rsidR="006404FC" w:rsidRDefault="006404FC"/>
        </w:tc>
      </w:tr>
      <w:tr w:rsidR="006404FC" w:rsidTr="008354C0">
        <w:trPr>
          <w:trHeight w:hRule="exact" w:val="290"/>
        </w:trPr>
        <w:tc>
          <w:tcPr>
            <w:tcW w:w="82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404FC" w:rsidRDefault="008354C0">
            <w:pPr>
              <w:pStyle w:val="TableParagraph"/>
              <w:ind w:left="28"/>
              <w:jc w:val="left"/>
              <w:rPr>
                <w:b/>
              </w:rPr>
            </w:pPr>
            <w:proofErr w:type="spellStart"/>
            <w:r>
              <w:rPr>
                <w:b/>
              </w:rPr>
              <w:t>Solde</w:t>
            </w:r>
            <w:proofErr w:type="spellEnd"/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6404FC" w:rsidRDefault="008354C0">
            <w:pPr>
              <w:pStyle w:val="TableParagraph"/>
              <w:ind w:right="28"/>
              <w:rPr>
                <w:b/>
              </w:rPr>
            </w:pPr>
            <w:r>
              <w:rPr>
                <w:b/>
              </w:rPr>
              <w:t>-6.789,00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6404FC" w:rsidRDefault="008354C0">
            <w:pPr>
              <w:pStyle w:val="TableParagraph"/>
              <w:ind w:right="28"/>
              <w:rPr>
                <w:b/>
              </w:rPr>
            </w:pPr>
            <w:r>
              <w:rPr>
                <w:b/>
              </w:rPr>
              <w:t>14.441,30</w:t>
            </w:r>
          </w:p>
        </w:tc>
        <w:tc>
          <w:tcPr>
            <w:tcW w:w="148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404FC" w:rsidRDefault="006404FC"/>
        </w:tc>
      </w:tr>
      <w:tr w:rsidR="006404FC" w:rsidTr="008354C0">
        <w:trPr>
          <w:trHeight w:hRule="exact" w:val="290"/>
        </w:trPr>
        <w:tc>
          <w:tcPr>
            <w:tcW w:w="12529" w:type="dxa"/>
            <w:gridSpan w:val="7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404FC" w:rsidRDefault="006404FC"/>
        </w:tc>
      </w:tr>
      <w:tr w:rsidR="006404FC" w:rsidTr="008354C0">
        <w:trPr>
          <w:trHeight w:hRule="exact" w:val="291"/>
        </w:trPr>
        <w:tc>
          <w:tcPr>
            <w:tcW w:w="82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404FC" w:rsidRDefault="008354C0">
            <w:pPr>
              <w:pStyle w:val="TableParagraph"/>
              <w:spacing w:line="240" w:lineRule="auto"/>
              <w:ind w:left="28"/>
              <w:jc w:val="left"/>
              <w:rPr>
                <w:b/>
              </w:rPr>
            </w:pPr>
            <w:proofErr w:type="spellStart"/>
            <w:r>
              <w:rPr>
                <w:b/>
              </w:rPr>
              <w:t>Résultat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cumulé</w:t>
            </w:r>
            <w:proofErr w:type="spellEnd"/>
            <w:r>
              <w:rPr>
                <w:b/>
              </w:rPr>
              <w:t xml:space="preserve"> 2017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404FC" w:rsidRDefault="006404FC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6404FC" w:rsidRDefault="008354C0">
            <w:pPr>
              <w:pStyle w:val="TableParagraph"/>
              <w:spacing w:line="240" w:lineRule="auto"/>
              <w:ind w:right="26"/>
              <w:rPr>
                <w:b/>
              </w:rPr>
            </w:pPr>
            <w:r>
              <w:rPr>
                <w:b/>
              </w:rPr>
              <w:t>167.922,69</w:t>
            </w:r>
          </w:p>
        </w:tc>
        <w:tc>
          <w:tcPr>
            <w:tcW w:w="148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404FC" w:rsidRDefault="006404FC"/>
        </w:tc>
      </w:tr>
      <w:tr w:rsidR="006404FC" w:rsidTr="008354C0">
        <w:trPr>
          <w:trHeight w:hRule="exact" w:val="290"/>
        </w:trPr>
        <w:tc>
          <w:tcPr>
            <w:tcW w:w="12529" w:type="dxa"/>
            <w:gridSpan w:val="7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404FC" w:rsidRDefault="006404FC"/>
        </w:tc>
      </w:tr>
      <w:tr w:rsidR="006404FC" w:rsidTr="008354C0">
        <w:trPr>
          <w:trHeight w:hRule="exact" w:val="290"/>
        </w:trPr>
        <w:tc>
          <w:tcPr>
            <w:tcW w:w="82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404FC" w:rsidRDefault="008354C0">
            <w:pPr>
              <w:pStyle w:val="TableParagraph"/>
              <w:ind w:left="28"/>
              <w:jc w:val="left"/>
              <w:rPr>
                <w:b/>
              </w:rPr>
            </w:pPr>
            <w:proofErr w:type="spellStart"/>
            <w:r>
              <w:rPr>
                <w:b/>
              </w:rPr>
              <w:t>Exercice</w:t>
            </w:r>
            <w:proofErr w:type="spellEnd"/>
            <w:r>
              <w:rPr>
                <w:b/>
              </w:rPr>
              <w:t xml:space="preserve"> 2018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404FC" w:rsidRDefault="006404FC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6404FC" w:rsidRDefault="008354C0">
            <w:pPr>
              <w:pStyle w:val="TableParagraph"/>
              <w:ind w:right="28"/>
              <w:rPr>
                <w:b/>
              </w:rPr>
            </w:pPr>
            <w:r>
              <w:rPr>
                <w:b/>
              </w:rPr>
              <w:t>14.441,30</w:t>
            </w:r>
          </w:p>
        </w:tc>
        <w:tc>
          <w:tcPr>
            <w:tcW w:w="148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404FC" w:rsidRDefault="006404FC"/>
        </w:tc>
      </w:tr>
      <w:tr w:rsidR="006404FC" w:rsidTr="008354C0">
        <w:trPr>
          <w:trHeight w:hRule="exact" w:val="290"/>
        </w:trPr>
        <w:tc>
          <w:tcPr>
            <w:tcW w:w="12529" w:type="dxa"/>
            <w:gridSpan w:val="7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404FC" w:rsidRDefault="006404FC"/>
        </w:tc>
      </w:tr>
      <w:tr w:rsidR="006404FC" w:rsidTr="008354C0">
        <w:trPr>
          <w:trHeight w:hRule="exact" w:val="295"/>
        </w:trPr>
        <w:tc>
          <w:tcPr>
            <w:tcW w:w="82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404FC" w:rsidRDefault="008354C0">
            <w:pPr>
              <w:pStyle w:val="TableParagraph"/>
              <w:ind w:left="28"/>
              <w:jc w:val="left"/>
              <w:rPr>
                <w:b/>
              </w:rPr>
            </w:pPr>
            <w:proofErr w:type="spellStart"/>
            <w:r>
              <w:rPr>
                <w:b/>
              </w:rPr>
              <w:t>Résultat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cumulé</w:t>
            </w:r>
            <w:proofErr w:type="spellEnd"/>
            <w:r>
              <w:rPr>
                <w:b/>
              </w:rPr>
              <w:t xml:space="preserve"> 2018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404FC" w:rsidRDefault="006404FC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3"/>
          </w:tcPr>
          <w:p w:rsidR="006404FC" w:rsidRDefault="008354C0">
            <w:pPr>
              <w:pStyle w:val="TableParagraph"/>
              <w:ind w:right="26"/>
              <w:rPr>
                <w:b/>
              </w:rPr>
            </w:pPr>
            <w:r>
              <w:rPr>
                <w:b/>
              </w:rPr>
              <w:t>182.363,99</w:t>
            </w:r>
          </w:p>
        </w:tc>
        <w:tc>
          <w:tcPr>
            <w:tcW w:w="148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404FC" w:rsidRDefault="006404FC"/>
        </w:tc>
      </w:tr>
    </w:tbl>
    <w:p w:rsidR="00000000" w:rsidRDefault="008354C0"/>
    <w:sectPr w:rsidR="00000000">
      <w:type w:val="continuous"/>
      <w:pgSz w:w="23810" w:h="16840" w:orient="landscape"/>
      <w:pgMar w:top="1140" w:right="10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6404FC"/>
    <w:rsid w:val="006404FC"/>
    <w:rsid w:val="0083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AC4DC"/>
  <w15:docId w15:val="{3E95A4BE-D139-436A-B970-A43722F5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1524</Characters>
  <Application>Microsoft Office Word</Application>
  <DocSecurity>0</DocSecurity>
  <Lines>12</Lines>
  <Paragraphs>3</Paragraphs>
  <ScaleCrop>false</ScaleCrop>
  <Company>Centre Commun de la Sécurité Sociale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Kirtz</dc:creator>
  <cp:lastModifiedBy>u076nl / Lindenlaub Norbert</cp:lastModifiedBy>
  <cp:revision>2</cp:revision>
  <dcterms:created xsi:type="dcterms:W3CDTF">2019-07-04T10:15:00Z</dcterms:created>
  <dcterms:modified xsi:type="dcterms:W3CDTF">2019-07-04T08:16:00Z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2019-02-14T00:00:00Z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2019-07-04T00:00:00Z</vt:filetime>
  </property>
</Properties>
</file>